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45C4C" w14:textId="77777777" w:rsidR="00B37E41" w:rsidRDefault="00B37E41" w:rsidP="00CE30C8">
      <w:pPr>
        <w:autoSpaceDE w:val="0"/>
        <w:autoSpaceDN w:val="0"/>
        <w:adjustRightInd w:val="0"/>
        <w:rPr>
          <w:rFonts w:asciiTheme="minorHAnsi" w:hAnsiTheme="minorHAnsi"/>
          <w:b/>
          <w:sz w:val="28"/>
          <w:szCs w:val="28"/>
        </w:rPr>
      </w:pPr>
    </w:p>
    <w:p w14:paraId="0305A2B5" w14:textId="2FABFA9B" w:rsidR="00B37E41" w:rsidRDefault="007A055E" w:rsidP="007A055E">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 xml:space="preserve">CON MOBY E TIRRENIA ALL’AVVENTURA </w:t>
      </w:r>
      <w:r>
        <w:rPr>
          <w:rFonts w:asciiTheme="minorHAnsi" w:hAnsiTheme="minorHAnsi"/>
          <w:b/>
          <w:sz w:val="28"/>
          <w:szCs w:val="28"/>
        </w:rPr>
        <w:br/>
        <w:t>NEL FANTASTICO MONDO DEI DINOSAURI</w:t>
      </w:r>
    </w:p>
    <w:p w14:paraId="7EBD993E" w14:textId="77777777" w:rsidR="007A055E" w:rsidRPr="007A055E" w:rsidRDefault="007A055E" w:rsidP="007A055E">
      <w:pPr>
        <w:autoSpaceDE w:val="0"/>
        <w:autoSpaceDN w:val="0"/>
        <w:adjustRightInd w:val="0"/>
        <w:rPr>
          <w:rFonts w:cs="Calibri"/>
          <w:b/>
          <w:color w:val="000000"/>
          <w:sz w:val="24"/>
          <w:szCs w:val="24"/>
          <w:lang w:eastAsia="it-IT"/>
        </w:rPr>
      </w:pPr>
    </w:p>
    <w:p w14:paraId="4082EE3E" w14:textId="77777777" w:rsidR="007A055E" w:rsidRDefault="007A055E" w:rsidP="007A055E">
      <w:pPr>
        <w:autoSpaceDE w:val="0"/>
        <w:autoSpaceDN w:val="0"/>
        <w:adjustRightInd w:val="0"/>
        <w:ind w:left="709" w:right="707"/>
        <w:jc w:val="center"/>
        <w:rPr>
          <w:rFonts w:cs="Calibri"/>
          <w:b/>
          <w:color w:val="000000"/>
          <w:sz w:val="23"/>
          <w:szCs w:val="23"/>
          <w:lang w:eastAsia="it-IT"/>
        </w:rPr>
      </w:pPr>
      <w:r w:rsidRPr="007A055E">
        <w:rPr>
          <w:rFonts w:cs="Calibri"/>
          <w:b/>
          <w:color w:val="000000"/>
          <w:sz w:val="24"/>
          <w:szCs w:val="24"/>
          <w:lang w:eastAsia="it-IT"/>
        </w:rPr>
        <w:t xml:space="preserve"> </w:t>
      </w:r>
      <w:r w:rsidRPr="007A055E">
        <w:rPr>
          <w:rFonts w:cs="Calibri"/>
          <w:b/>
          <w:color w:val="000000"/>
          <w:sz w:val="23"/>
          <w:szCs w:val="23"/>
          <w:lang w:eastAsia="it-IT"/>
        </w:rPr>
        <w:t>INGRESS</w:t>
      </w:r>
      <w:r>
        <w:rPr>
          <w:rFonts w:cs="Calibri"/>
          <w:b/>
          <w:color w:val="000000"/>
          <w:sz w:val="23"/>
          <w:szCs w:val="23"/>
          <w:lang w:eastAsia="it-IT"/>
        </w:rPr>
        <w:t xml:space="preserve">O OMAGGIO AI MINORI DI 16 ANNI </w:t>
      </w:r>
      <w:r w:rsidRPr="007A055E">
        <w:rPr>
          <w:rFonts w:cs="Calibri"/>
          <w:b/>
          <w:color w:val="000000"/>
          <w:sz w:val="23"/>
          <w:szCs w:val="23"/>
          <w:lang w:eastAsia="it-IT"/>
        </w:rPr>
        <w:t xml:space="preserve">CHE PRESENTERANNO </w:t>
      </w:r>
    </w:p>
    <w:p w14:paraId="3AE21275" w14:textId="79FAA97F" w:rsidR="007A055E" w:rsidRDefault="007A055E" w:rsidP="007A055E">
      <w:pPr>
        <w:autoSpaceDE w:val="0"/>
        <w:autoSpaceDN w:val="0"/>
        <w:adjustRightInd w:val="0"/>
        <w:ind w:left="709" w:right="707"/>
        <w:jc w:val="center"/>
        <w:rPr>
          <w:rFonts w:cs="Calibri"/>
          <w:b/>
          <w:color w:val="000000"/>
          <w:sz w:val="23"/>
          <w:szCs w:val="23"/>
          <w:lang w:eastAsia="it-IT"/>
        </w:rPr>
      </w:pPr>
      <w:r>
        <w:rPr>
          <w:rFonts w:cs="Calibri"/>
          <w:b/>
          <w:color w:val="000000"/>
          <w:sz w:val="23"/>
          <w:szCs w:val="23"/>
          <w:lang w:eastAsia="it-IT"/>
        </w:rPr>
        <w:t>IL BIGLIETTO DI MOBY O TIRRENIA PER L’INGRESSO A BITTIREX</w:t>
      </w:r>
    </w:p>
    <w:p w14:paraId="7E4BDEBE" w14:textId="77777777" w:rsidR="009229A3" w:rsidRDefault="009229A3" w:rsidP="007A055E">
      <w:pPr>
        <w:autoSpaceDE w:val="0"/>
        <w:autoSpaceDN w:val="0"/>
        <w:adjustRightInd w:val="0"/>
        <w:ind w:left="709" w:right="707"/>
        <w:jc w:val="center"/>
        <w:rPr>
          <w:rFonts w:cs="Calibri"/>
          <w:b/>
          <w:color w:val="000000"/>
          <w:sz w:val="23"/>
          <w:szCs w:val="23"/>
          <w:lang w:eastAsia="it-IT"/>
        </w:rPr>
      </w:pPr>
    </w:p>
    <w:p w14:paraId="533287B4" w14:textId="16A57CEA" w:rsidR="00483162" w:rsidRDefault="009229A3" w:rsidP="00483162">
      <w:pPr>
        <w:pStyle w:val="Default"/>
        <w:ind w:left="709" w:right="707"/>
        <w:jc w:val="both"/>
        <w:rPr>
          <w:rFonts w:asciiTheme="minorHAnsi" w:hAnsiTheme="minorHAnsi" w:cs="Calibri"/>
        </w:rPr>
      </w:pPr>
      <w:r w:rsidRPr="009229A3">
        <w:rPr>
          <w:rFonts w:asciiTheme="minorHAnsi" w:hAnsiTheme="minorHAnsi" w:cs="Calibri"/>
          <w:i/>
        </w:rPr>
        <w:t xml:space="preserve">Milano, 10 luglio 2018 – </w:t>
      </w:r>
      <w:r w:rsidRPr="009229A3">
        <w:rPr>
          <w:rFonts w:asciiTheme="minorHAnsi" w:hAnsiTheme="minorHAnsi" w:cs="Calibri"/>
        </w:rPr>
        <w:t xml:space="preserve">Chi non ha sognato almeno una volta di vivere un’emozionante avventura nel mondo preistorico dei dinosauri? Un appassionante viaggio nella </w:t>
      </w:r>
      <w:r w:rsidR="00483162" w:rsidRPr="009229A3">
        <w:rPr>
          <w:rFonts w:asciiTheme="minorHAnsi" w:hAnsiTheme="minorHAnsi" w:cs="Calibri"/>
        </w:rPr>
        <w:t>Preistoria</w:t>
      </w:r>
      <w:r w:rsidRPr="009229A3">
        <w:rPr>
          <w:rFonts w:asciiTheme="minorHAnsi" w:hAnsiTheme="minorHAnsi" w:cs="Calibri"/>
        </w:rPr>
        <w:t>, fianco a fianco con i dominatori dell’Era Mesozoica. I giganti del mare Moby e Tirrenia hanno deciso di aiutare i loro giovani passeggeri a coronare questo sogno</w:t>
      </w:r>
      <w:r w:rsidR="00657E2B">
        <w:rPr>
          <w:rFonts w:asciiTheme="minorHAnsi" w:hAnsiTheme="minorHAnsi" w:cs="Calibri"/>
        </w:rPr>
        <w:t xml:space="preserve"> in terra di Sardegna.</w:t>
      </w:r>
      <w:bookmarkStart w:id="0" w:name="_GoBack"/>
      <w:bookmarkEnd w:id="0"/>
    </w:p>
    <w:p w14:paraId="3C1964E4" w14:textId="77777777" w:rsidR="00483162" w:rsidRDefault="00483162" w:rsidP="00483162">
      <w:pPr>
        <w:pStyle w:val="Default"/>
        <w:ind w:left="709" w:right="707"/>
        <w:jc w:val="both"/>
        <w:rPr>
          <w:rFonts w:asciiTheme="minorHAnsi" w:hAnsiTheme="minorHAnsi" w:cs="Calibri"/>
        </w:rPr>
      </w:pPr>
    </w:p>
    <w:p w14:paraId="577E6313" w14:textId="548ADE8D" w:rsidR="00483162" w:rsidRDefault="009229A3" w:rsidP="00483162">
      <w:pPr>
        <w:pStyle w:val="Default"/>
        <w:ind w:left="709" w:right="707"/>
        <w:jc w:val="both"/>
        <w:rPr>
          <w:rFonts w:asciiTheme="minorHAnsi" w:hAnsiTheme="minorHAnsi" w:cs="Calibri"/>
        </w:rPr>
      </w:pPr>
      <w:r w:rsidRPr="009229A3">
        <w:rPr>
          <w:rFonts w:asciiTheme="minorHAnsi" w:hAnsiTheme="minorHAnsi" w:cs="Calibri"/>
        </w:rPr>
        <w:t xml:space="preserve">Le due Compagnie del Gruppo Onorato Armatori, </w:t>
      </w:r>
      <w:r w:rsidR="00483162">
        <w:rPr>
          <w:rFonts w:asciiTheme="minorHAnsi" w:hAnsiTheme="minorHAnsi" w:cs="Calibri"/>
        </w:rPr>
        <w:t xml:space="preserve">infatti, hanno stretto un accordo  </w:t>
      </w:r>
      <w:r w:rsidR="00483162" w:rsidRPr="00483162">
        <w:rPr>
          <w:rFonts w:asciiTheme="minorHAnsi" w:hAnsiTheme="minorHAnsi" w:cs="Calibri"/>
        </w:rPr>
        <w:t xml:space="preserve">che prevede l’ingresso omaggio ai minori di 16 anni (che presenteranno il biglietto di Moby o Tirrenia) per </w:t>
      </w:r>
      <w:r w:rsidR="00657E2B">
        <w:rPr>
          <w:rFonts w:asciiTheme="minorHAnsi" w:hAnsiTheme="minorHAnsi" w:cs="Calibri"/>
        </w:rPr>
        <w:t>entrare</w:t>
      </w:r>
      <w:r w:rsidR="00483162" w:rsidRPr="00483162">
        <w:rPr>
          <w:rFonts w:asciiTheme="minorHAnsi" w:hAnsiTheme="minorHAnsi" w:cs="Calibri"/>
        </w:rPr>
        <w:t xml:space="preserve"> a </w:t>
      </w:r>
      <w:proofErr w:type="spellStart"/>
      <w:r w:rsidR="00483162" w:rsidRPr="00483162">
        <w:rPr>
          <w:rFonts w:asciiTheme="minorHAnsi" w:hAnsiTheme="minorHAnsi" w:cs="Calibri"/>
        </w:rPr>
        <w:t>Bittirex</w:t>
      </w:r>
      <w:proofErr w:type="spellEnd"/>
      <w:r w:rsidR="00483162" w:rsidRPr="00483162">
        <w:rPr>
          <w:rFonts w:asciiTheme="minorHAnsi" w:hAnsiTheme="minorHAnsi" w:cs="Calibri"/>
        </w:rPr>
        <w:t>, struttura che si trova nel Comune di Bitti, in grado di unire intrattenimento e cultura scientifica grazie a 10 ricostruzioni a gr</w:t>
      </w:r>
      <w:r w:rsidR="007D2B24">
        <w:rPr>
          <w:rFonts w:asciiTheme="minorHAnsi" w:hAnsiTheme="minorHAnsi" w:cs="Calibri"/>
        </w:rPr>
        <w:t>andezza naturale di dinosauri</w:t>
      </w:r>
      <w:r w:rsidR="00657E2B">
        <w:rPr>
          <w:rFonts w:asciiTheme="minorHAnsi" w:hAnsiTheme="minorHAnsi" w:cs="Calibri"/>
        </w:rPr>
        <w:t>;</w:t>
      </w:r>
      <w:r w:rsidR="007D2B24">
        <w:rPr>
          <w:rFonts w:asciiTheme="minorHAnsi" w:hAnsiTheme="minorHAnsi" w:cs="Calibri"/>
        </w:rPr>
        <w:t xml:space="preserve"> v</w:t>
      </w:r>
      <w:r w:rsidR="00483162" w:rsidRPr="00483162">
        <w:rPr>
          <w:rFonts w:asciiTheme="minorHAnsi" w:hAnsiTheme="minorHAnsi" w:cs="Calibri"/>
        </w:rPr>
        <w:t>isite guidate, labora</w:t>
      </w:r>
      <w:r w:rsidR="007D2B24">
        <w:rPr>
          <w:rFonts w:asciiTheme="minorHAnsi" w:hAnsiTheme="minorHAnsi" w:cs="Calibri"/>
        </w:rPr>
        <w:t>tori e giornate evento a tema, p</w:t>
      </w:r>
      <w:r w:rsidR="00483162" w:rsidRPr="00483162">
        <w:rPr>
          <w:rFonts w:asciiTheme="minorHAnsi" w:hAnsiTheme="minorHAnsi" w:cs="Calibri"/>
        </w:rPr>
        <w:t>annelli didattici per soddisfare ogni curiosità, il tutto in un parco creato da un team interamente italiano con la consulenza di paleontologi professionisti in tutte le fasi di realizzazione.</w:t>
      </w:r>
    </w:p>
    <w:p w14:paraId="4D41F004" w14:textId="77777777" w:rsidR="00483162" w:rsidRDefault="00483162" w:rsidP="00483162">
      <w:pPr>
        <w:pStyle w:val="Default"/>
        <w:ind w:left="709" w:right="707"/>
        <w:jc w:val="both"/>
        <w:rPr>
          <w:rFonts w:asciiTheme="minorHAnsi" w:hAnsiTheme="minorHAnsi" w:cs="Calibri"/>
        </w:rPr>
      </w:pPr>
    </w:p>
    <w:p w14:paraId="75A1AB62" w14:textId="0E0D0CA8" w:rsidR="00483162" w:rsidRDefault="00483162" w:rsidP="00483162">
      <w:pPr>
        <w:pStyle w:val="Default"/>
        <w:ind w:left="709" w:right="707"/>
        <w:jc w:val="both"/>
        <w:rPr>
          <w:rFonts w:asciiTheme="minorHAnsi" w:hAnsiTheme="minorHAnsi" w:cs="Calibri"/>
        </w:rPr>
      </w:pPr>
      <w:r>
        <w:rPr>
          <w:rFonts w:asciiTheme="minorHAnsi" w:hAnsiTheme="minorHAnsi" w:cs="Calibri"/>
        </w:rPr>
        <w:t xml:space="preserve">Un’esperienza </w:t>
      </w:r>
      <w:r w:rsidR="00657E2B">
        <w:rPr>
          <w:rFonts w:asciiTheme="minorHAnsi" w:hAnsiTheme="minorHAnsi" w:cs="Calibri"/>
        </w:rPr>
        <w:t xml:space="preserve">unica e un sogno da far diventare realtà </w:t>
      </w:r>
      <w:r>
        <w:rPr>
          <w:rFonts w:asciiTheme="minorHAnsi" w:hAnsiTheme="minorHAnsi" w:cs="Calibri"/>
        </w:rPr>
        <w:t xml:space="preserve">con le navi Moby e Tirrenia non possono davvero rinunciare, e che le Compagnie del Gruppo Onorato, da sempre in prima fila nella valorizzazione delle più importanti realtà presenti in Sardegna, consigliano caldamente. </w:t>
      </w:r>
    </w:p>
    <w:p w14:paraId="701CA63D" w14:textId="77777777" w:rsidR="00483162" w:rsidRDefault="00483162" w:rsidP="00483162">
      <w:pPr>
        <w:pStyle w:val="Default"/>
        <w:ind w:left="709" w:right="707"/>
        <w:jc w:val="both"/>
        <w:rPr>
          <w:rFonts w:asciiTheme="minorHAnsi" w:hAnsiTheme="minorHAnsi" w:cs="Calibri"/>
        </w:rPr>
      </w:pPr>
    </w:p>
    <w:p w14:paraId="63C8720F" w14:textId="6891A9DF" w:rsidR="0016181A" w:rsidRPr="0016181A" w:rsidRDefault="00483162" w:rsidP="0016181A">
      <w:pPr>
        <w:autoSpaceDE w:val="0"/>
        <w:autoSpaceDN w:val="0"/>
        <w:adjustRightInd w:val="0"/>
        <w:ind w:left="709" w:right="707"/>
        <w:jc w:val="both"/>
        <w:rPr>
          <w:rFonts w:asciiTheme="minorHAnsi" w:eastAsia="Times New Roman" w:hAnsiTheme="minorHAnsi" w:cs="Calibri"/>
          <w:color w:val="000000"/>
          <w:sz w:val="24"/>
          <w:szCs w:val="24"/>
          <w:lang w:eastAsia="it-IT"/>
        </w:rPr>
      </w:pPr>
      <w:r w:rsidRPr="0016181A">
        <w:rPr>
          <w:rFonts w:asciiTheme="minorHAnsi" w:eastAsia="Times New Roman" w:hAnsiTheme="minorHAnsi" w:cs="Calibri"/>
          <w:color w:val="000000"/>
          <w:sz w:val="24"/>
          <w:szCs w:val="24"/>
          <w:lang w:eastAsia="it-IT"/>
        </w:rPr>
        <w:t>Con Moby e Tirrenia</w:t>
      </w:r>
      <w:r w:rsidR="0016181A">
        <w:rPr>
          <w:rFonts w:asciiTheme="minorHAnsi" w:eastAsia="Times New Roman" w:hAnsiTheme="minorHAnsi" w:cs="Calibri"/>
          <w:color w:val="000000"/>
          <w:sz w:val="24"/>
          <w:szCs w:val="24"/>
          <w:lang w:eastAsia="it-IT"/>
        </w:rPr>
        <w:t xml:space="preserve">, che nel 2018 offrono </w:t>
      </w:r>
      <w:r w:rsidR="0016181A" w:rsidRPr="0016181A">
        <w:rPr>
          <w:rFonts w:asciiTheme="minorHAnsi" w:eastAsia="Times New Roman" w:hAnsiTheme="minorHAnsi" w:cs="Calibri"/>
          <w:color w:val="000000"/>
          <w:sz w:val="24"/>
          <w:szCs w:val="24"/>
          <w:lang w:eastAsia="it-IT"/>
        </w:rPr>
        <w:t>oltre 4000 partenze da e per la Sardegna (fino a 24 al giorno)</w:t>
      </w:r>
      <w:r w:rsidRPr="0016181A">
        <w:rPr>
          <w:rFonts w:asciiTheme="minorHAnsi" w:eastAsia="Times New Roman" w:hAnsiTheme="minorHAnsi" w:cs="Calibri"/>
          <w:color w:val="000000"/>
          <w:sz w:val="24"/>
          <w:szCs w:val="24"/>
          <w:lang w:eastAsia="it-IT"/>
        </w:rPr>
        <w:t xml:space="preserve"> la vacanza inizia già dal viaggio, grazie a </w:t>
      </w:r>
      <w:r w:rsidR="0016181A" w:rsidRPr="0016181A">
        <w:rPr>
          <w:rFonts w:asciiTheme="minorHAnsi" w:eastAsia="Times New Roman" w:hAnsiTheme="minorHAnsi" w:cs="Calibri"/>
          <w:color w:val="000000"/>
          <w:sz w:val="24"/>
          <w:szCs w:val="24"/>
          <w:lang w:eastAsia="it-IT"/>
        </w:rPr>
        <w:t xml:space="preserve">un servizio di alta qualità e comfort: dall’area shopping alle show </w:t>
      </w:r>
      <w:proofErr w:type="spellStart"/>
      <w:r w:rsidR="0016181A" w:rsidRPr="0016181A">
        <w:rPr>
          <w:rFonts w:asciiTheme="minorHAnsi" w:eastAsia="Times New Roman" w:hAnsiTheme="minorHAnsi" w:cs="Calibri"/>
          <w:color w:val="000000"/>
          <w:sz w:val="24"/>
          <w:szCs w:val="24"/>
          <w:lang w:eastAsia="it-IT"/>
        </w:rPr>
        <w:t>lounge</w:t>
      </w:r>
      <w:proofErr w:type="spellEnd"/>
      <w:r w:rsidR="0016181A" w:rsidRPr="0016181A">
        <w:rPr>
          <w:rFonts w:asciiTheme="minorHAnsi" w:eastAsia="Times New Roman" w:hAnsiTheme="minorHAnsi" w:cs="Calibri"/>
          <w:color w:val="000000"/>
          <w:sz w:val="24"/>
          <w:szCs w:val="24"/>
          <w:lang w:eastAsia="it-IT"/>
        </w:rPr>
        <w:t>, passando per le aree bambini, le sale giochi, oltre a ristoranti e self service che offrono menu con i prodotti tipici della cucina Mediterranea. Tante offerte di ristorazione per tutte le tasche, dove la migliore ricetta è la qualità al giusto prezzo.</w:t>
      </w:r>
    </w:p>
    <w:p w14:paraId="1622627B" w14:textId="4028C6F3" w:rsidR="00483162" w:rsidRPr="00483162" w:rsidRDefault="00483162" w:rsidP="00483162">
      <w:pPr>
        <w:pStyle w:val="Default"/>
        <w:ind w:left="709" w:right="707"/>
        <w:jc w:val="both"/>
        <w:rPr>
          <w:rFonts w:asciiTheme="minorHAnsi" w:hAnsiTheme="minorHAnsi" w:cs="Calibri"/>
        </w:rPr>
      </w:pPr>
    </w:p>
    <w:p w14:paraId="0B63ADEB" w14:textId="647FDE43" w:rsidR="009229A3" w:rsidRPr="00483162" w:rsidRDefault="009229A3" w:rsidP="00483162">
      <w:pPr>
        <w:shd w:val="clear" w:color="auto" w:fill="FFFFFF"/>
        <w:spacing w:after="90"/>
        <w:ind w:left="525"/>
        <w:rPr>
          <w:rFonts w:ascii="Arial" w:eastAsia="Times New Roman" w:hAnsi="Arial" w:cs="Arial"/>
          <w:color w:val="111111"/>
          <w:sz w:val="24"/>
          <w:szCs w:val="24"/>
          <w:lang w:eastAsia="it-IT"/>
        </w:rPr>
      </w:pPr>
    </w:p>
    <w:p w14:paraId="0A3FBE18" w14:textId="77777777" w:rsidR="00B37E41" w:rsidRDefault="00B37E41" w:rsidP="00CE30C8">
      <w:pPr>
        <w:autoSpaceDE w:val="0"/>
        <w:autoSpaceDN w:val="0"/>
        <w:adjustRightInd w:val="0"/>
        <w:rPr>
          <w:rFonts w:asciiTheme="minorHAnsi" w:hAnsiTheme="minorHAnsi"/>
          <w:b/>
          <w:sz w:val="28"/>
          <w:szCs w:val="28"/>
        </w:rPr>
      </w:pPr>
    </w:p>
    <w:p w14:paraId="4A6C4502" w14:textId="77777777" w:rsidR="00B37E41" w:rsidRDefault="00B37E41" w:rsidP="00CE30C8">
      <w:pPr>
        <w:autoSpaceDE w:val="0"/>
        <w:autoSpaceDN w:val="0"/>
        <w:adjustRightInd w:val="0"/>
        <w:rPr>
          <w:rFonts w:eastAsiaTheme="minorHAnsi" w:cs="Calibri"/>
          <w:color w:val="000000"/>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lastRenderedPageBreak/>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3B35AC27" w14:textId="7A585296" w:rsidR="0077354F" w:rsidRPr="002E710A" w:rsidRDefault="0077354F" w:rsidP="009279C8">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0E0A672A" w14:textId="3A0D319D" w:rsidR="00293E58" w:rsidRPr="00CE30C8" w:rsidRDefault="00293E58" w:rsidP="00D246BD">
      <w:pPr>
        <w:autoSpaceDE w:val="0"/>
        <w:autoSpaceDN w:val="0"/>
        <w:ind w:left="709" w:right="707"/>
        <w:jc w:val="both"/>
        <w:rPr>
          <w:rFonts w:cs="Calibri"/>
          <w:color w:val="000000"/>
          <w:sz w:val="16"/>
          <w:szCs w:val="16"/>
        </w:rPr>
      </w:pPr>
    </w:p>
    <w:sectPr w:rsidR="00293E58" w:rsidRPr="00CE30C8"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CE26F" w14:textId="77777777" w:rsidR="00756269" w:rsidRDefault="00756269" w:rsidP="004D687C">
      <w:r>
        <w:separator/>
      </w:r>
    </w:p>
  </w:endnote>
  <w:endnote w:type="continuationSeparator" w:id="0">
    <w:p w14:paraId="40309D0E" w14:textId="77777777" w:rsidR="00756269" w:rsidRDefault="00756269"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D332F" w14:textId="77777777" w:rsidR="00756269" w:rsidRDefault="00756269" w:rsidP="004D687C">
      <w:r>
        <w:separator/>
      </w:r>
    </w:p>
  </w:footnote>
  <w:footnote w:type="continuationSeparator" w:id="0">
    <w:p w14:paraId="6F3DAEFF" w14:textId="77777777" w:rsidR="00756269" w:rsidRDefault="00756269"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2398063"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7C910BE1"/>
    <w:multiLevelType w:val="multilevel"/>
    <w:tmpl w:val="D8EE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880"/>
    <w:rsid w:val="00066990"/>
    <w:rsid w:val="00071FFB"/>
    <w:rsid w:val="00087BF5"/>
    <w:rsid w:val="000943AC"/>
    <w:rsid w:val="000A378D"/>
    <w:rsid w:val="000A3AF2"/>
    <w:rsid w:val="000A74A8"/>
    <w:rsid w:val="000C1BD1"/>
    <w:rsid w:val="000C2E74"/>
    <w:rsid w:val="000C747D"/>
    <w:rsid w:val="000C7D44"/>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181A"/>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83162"/>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57E2B"/>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64B7"/>
    <w:rsid w:val="00726E3D"/>
    <w:rsid w:val="00727005"/>
    <w:rsid w:val="00753211"/>
    <w:rsid w:val="00756269"/>
    <w:rsid w:val="00765F9E"/>
    <w:rsid w:val="0077354F"/>
    <w:rsid w:val="00785C50"/>
    <w:rsid w:val="00796181"/>
    <w:rsid w:val="007A055E"/>
    <w:rsid w:val="007A27D1"/>
    <w:rsid w:val="007A628B"/>
    <w:rsid w:val="007B4E0B"/>
    <w:rsid w:val="007B7C52"/>
    <w:rsid w:val="007B7D49"/>
    <w:rsid w:val="007C3C5E"/>
    <w:rsid w:val="007D2B24"/>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00C81"/>
    <w:rsid w:val="0091178B"/>
    <w:rsid w:val="00913089"/>
    <w:rsid w:val="009229A3"/>
    <w:rsid w:val="00923A08"/>
    <w:rsid w:val="009279C8"/>
    <w:rsid w:val="009321E6"/>
    <w:rsid w:val="00937974"/>
    <w:rsid w:val="009429BD"/>
    <w:rsid w:val="0094688B"/>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413B3"/>
    <w:rsid w:val="00A442F7"/>
    <w:rsid w:val="00A4489E"/>
    <w:rsid w:val="00A449FC"/>
    <w:rsid w:val="00A552AC"/>
    <w:rsid w:val="00A64AEF"/>
    <w:rsid w:val="00A67DFF"/>
    <w:rsid w:val="00A7267D"/>
    <w:rsid w:val="00A736F8"/>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2ED8"/>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366055000">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608F0-342B-4653-98B4-93B7B8CC7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Famiglia Cicero</cp:lastModifiedBy>
  <cp:revision>2</cp:revision>
  <cp:lastPrinted>2016-02-10T10:02:00Z</cp:lastPrinted>
  <dcterms:created xsi:type="dcterms:W3CDTF">2018-07-06T14:01:00Z</dcterms:created>
  <dcterms:modified xsi:type="dcterms:W3CDTF">2018-07-06T14:01:00Z</dcterms:modified>
</cp:coreProperties>
</file>