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B6F96" w14:textId="77777777" w:rsidR="0002575A" w:rsidRDefault="0002575A" w:rsidP="0061373C">
      <w:pPr>
        <w:tabs>
          <w:tab w:val="center" w:pos="4819"/>
          <w:tab w:val="left" w:pos="6360"/>
        </w:tabs>
        <w:jc w:val="center"/>
        <w:rPr>
          <w:sz w:val="28"/>
          <w:szCs w:val="28"/>
          <w:u w:val="single"/>
        </w:rPr>
      </w:pPr>
    </w:p>
    <w:p w14:paraId="7805C366" w14:textId="77777777" w:rsidR="00F63766" w:rsidRDefault="00F63766" w:rsidP="0061373C">
      <w:pPr>
        <w:tabs>
          <w:tab w:val="center" w:pos="4819"/>
          <w:tab w:val="left" w:pos="6360"/>
        </w:tabs>
        <w:jc w:val="center"/>
        <w:rPr>
          <w:sz w:val="28"/>
          <w:szCs w:val="28"/>
          <w:u w:val="single"/>
        </w:rPr>
      </w:pPr>
    </w:p>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1788305" w14:textId="77777777" w:rsidR="005022B9" w:rsidRDefault="005022B9" w:rsidP="0061373C">
      <w:pPr>
        <w:tabs>
          <w:tab w:val="center" w:pos="4819"/>
          <w:tab w:val="left" w:pos="6360"/>
        </w:tabs>
        <w:jc w:val="center"/>
        <w:rPr>
          <w:sz w:val="28"/>
          <w:szCs w:val="28"/>
          <w:u w:val="single"/>
        </w:rPr>
      </w:pPr>
    </w:p>
    <w:p w14:paraId="09B925D0" w14:textId="77777777" w:rsidR="00493EB9" w:rsidRDefault="00493EB9" w:rsidP="0061373C">
      <w:pPr>
        <w:tabs>
          <w:tab w:val="center" w:pos="4819"/>
          <w:tab w:val="left" w:pos="6360"/>
        </w:tabs>
        <w:jc w:val="center"/>
        <w:rPr>
          <w:sz w:val="28"/>
          <w:szCs w:val="28"/>
          <w:u w:val="single"/>
        </w:rPr>
      </w:pPr>
    </w:p>
    <w:p w14:paraId="42E0CA47" w14:textId="77AD2B71" w:rsidR="00154F8D" w:rsidRDefault="00154F8D" w:rsidP="00DC19A5">
      <w:pPr>
        <w:tabs>
          <w:tab w:val="center" w:pos="4819"/>
          <w:tab w:val="left" w:pos="6360"/>
        </w:tabs>
        <w:rPr>
          <w:sz w:val="28"/>
          <w:szCs w:val="28"/>
          <w:u w:val="single"/>
        </w:rPr>
      </w:pPr>
    </w:p>
    <w:p w14:paraId="3838B0A3" w14:textId="648B742E" w:rsidR="0002575A" w:rsidRPr="00F63766" w:rsidRDefault="00F63766" w:rsidP="000B2B18">
      <w:pPr>
        <w:tabs>
          <w:tab w:val="center" w:pos="4819"/>
          <w:tab w:val="left" w:pos="6360"/>
        </w:tabs>
        <w:jc w:val="center"/>
        <w:rPr>
          <w:rFonts w:ascii="Helvetica" w:hAnsi="Helvetica"/>
          <w:sz w:val="36"/>
          <w:szCs w:val="36"/>
          <w:lang w:val="it-CH"/>
        </w:rPr>
      </w:pPr>
      <w:r>
        <w:rPr>
          <w:rFonts w:ascii="Helvetica" w:hAnsi="Helvetica"/>
          <w:sz w:val="36"/>
          <w:szCs w:val="36"/>
        </w:rPr>
        <w:t>Messina (Assarmatori</w:t>
      </w:r>
      <w:r w:rsidRPr="00F63766">
        <w:rPr>
          <w:rFonts w:ascii="Helvetica" w:hAnsi="Helvetica"/>
          <w:sz w:val="36"/>
          <w:szCs w:val="36"/>
        </w:rPr>
        <w:t>)</w:t>
      </w:r>
      <w:r w:rsidR="000B2B18">
        <w:rPr>
          <w:rFonts w:ascii="Helvetica" w:hAnsi="Helvetica"/>
          <w:sz w:val="36"/>
          <w:szCs w:val="36"/>
        </w:rPr>
        <w:t>:</w:t>
      </w:r>
      <w:r w:rsidRPr="00F63766">
        <w:rPr>
          <w:rFonts w:ascii="Helvetica" w:hAnsi="Helvetica"/>
          <w:sz w:val="36"/>
          <w:szCs w:val="36"/>
        </w:rPr>
        <w:t xml:space="preserve"> </w:t>
      </w:r>
      <w:r w:rsidR="000B2B18">
        <w:rPr>
          <w:rFonts w:ascii="Helvetica" w:hAnsi="Helvetica"/>
          <w:sz w:val="36"/>
          <w:szCs w:val="36"/>
        </w:rPr>
        <w:t xml:space="preserve">il </w:t>
      </w:r>
      <w:proofErr w:type="spellStart"/>
      <w:r w:rsidR="000B2B18">
        <w:rPr>
          <w:rFonts w:ascii="Helvetica" w:hAnsi="Helvetica"/>
          <w:sz w:val="36"/>
          <w:szCs w:val="36"/>
        </w:rPr>
        <w:t>Fit</w:t>
      </w:r>
      <w:proofErr w:type="spellEnd"/>
      <w:r w:rsidR="000B2B18">
        <w:rPr>
          <w:rFonts w:ascii="Helvetica" w:hAnsi="Helvetica"/>
          <w:sz w:val="36"/>
          <w:szCs w:val="36"/>
        </w:rPr>
        <w:t xml:space="preserve"> for 55 </w:t>
      </w:r>
      <w:r w:rsidR="00133439">
        <w:rPr>
          <w:rFonts w:ascii="Helvetica" w:hAnsi="Helvetica"/>
          <w:sz w:val="36"/>
          <w:szCs w:val="36"/>
        </w:rPr>
        <w:t>della Ue</w:t>
      </w:r>
      <w:r w:rsidR="000B2B18">
        <w:rPr>
          <w:rFonts w:ascii="Helvetica" w:hAnsi="Helvetica"/>
          <w:sz w:val="36"/>
          <w:szCs w:val="36"/>
        </w:rPr>
        <w:br/>
      </w:r>
      <w:r w:rsidR="00D1217E">
        <w:rPr>
          <w:rFonts w:ascii="Helvetica" w:hAnsi="Helvetica"/>
          <w:sz w:val="36"/>
          <w:szCs w:val="36"/>
        </w:rPr>
        <w:t xml:space="preserve">rischia di </w:t>
      </w:r>
      <w:r w:rsidR="000B2B18">
        <w:rPr>
          <w:rFonts w:ascii="Helvetica" w:hAnsi="Helvetica"/>
          <w:sz w:val="36"/>
          <w:szCs w:val="36"/>
        </w:rPr>
        <w:t>affonda</w:t>
      </w:r>
      <w:r w:rsidR="00D1217E">
        <w:rPr>
          <w:rFonts w:ascii="Helvetica" w:hAnsi="Helvetica"/>
          <w:sz w:val="36"/>
          <w:szCs w:val="36"/>
        </w:rPr>
        <w:t>re</w:t>
      </w:r>
      <w:r w:rsidR="000B2B18">
        <w:rPr>
          <w:rFonts w:ascii="Helvetica" w:hAnsi="Helvetica"/>
          <w:sz w:val="36"/>
          <w:szCs w:val="36"/>
        </w:rPr>
        <w:t xml:space="preserve"> lo </w:t>
      </w:r>
      <w:r w:rsidR="00133439">
        <w:rPr>
          <w:rFonts w:ascii="Helvetica" w:hAnsi="Helvetica"/>
          <w:sz w:val="36"/>
          <w:szCs w:val="36"/>
        </w:rPr>
        <w:t>s</w:t>
      </w:r>
      <w:r w:rsidR="000B2B18">
        <w:rPr>
          <w:rFonts w:ascii="Helvetica" w:hAnsi="Helvetica"/>
          <w:sz w:val="36"/>
          <w:szCs w:val="36"/>
        </w:rPr>
        <w:t>hipping e non salva l’ambiente</w:t>
      </w:r>
    </w:p>
    <w:p w14:paraId="71DD315B" w14:textId="73318FE9" w:rsidR="0002575A" w:rsidRDefault="0002575A" w:rsidP="0002575A">
      <w:pPr>
        <w:tabs>
          <w:tab w:val="center" w:pos="4819"/>
          <w:tab w:val="left" w:pos="6360"/>
        </w:tabs>
        <w:jc w:val="center"/>
        <w:rPr>
          <w:rFonts w:ascii="Helvetica" w:hAnsi="Helvetica"/>
          <w:sz w:val="36"/>
          <w:szCs w:val="36"/>
        </w:rPr>
      </w:pPr>
    </w:p>
    <w:p w14:paraId="4F6AD082" w14:textId="3A3F27FD" w:rsidR="00D541B5" w:rsidRPr="00D541B5" w:rsidRDefault="00D541B5" w:rsidP="0002575A">
      <w:pPr>
        <w:tabs>
          <w:tab w:val="center" w:pos="4819"/>
          <w:tab w:val="left" w:pos="6360"/>
        </w:tabs>
        <w:jc w:val="center"/>
        <w:rPr>
          <w:rFonts w:ascii="Helvetica" w:hAnsi="Helvetica"/>
          <w:u w:val="single"/>
        </w:rPr>
      </w:pPr>
      <w:r w:rsidRPr="00D541B5">
        <w:rPr>
          <w:rFonts w:ascii="Helvetica" w:hAnsi="Helvetica"/>
          <w:u w:val="single"/>
        </w:rPr>
        <w:t xml:space="preserve">Critiche degli armatori </w:t>
      </w:r>
      <w:r w:rsidR="003023AC">
        <w:rPr>
          <w:rFonts w:ascii="Helvetica" w:hAnsi="Helvetica"/>
          <w:u w:val="single"/>
        </w:rPr>
        <w:t xml:space="preserve">aderenti a Conftrasporto </w:t>
      </w:r>
      <w:r w:rsidRPr="00D541B5">
        <w:rPr>
          <w:rFonts w:ascii="Helvetica" w:hAnsi="Helvetica"/>
          <w:u w:val="single"/>
        </w:rPr>
        <w:t>al pacchetto di norme per abbattere le emissioni delle navi: puniscono chi non usa carburanti “che non esistono” e favorisc</w:t>
      </w:r>
      <w:r w:rsidR="00C07430">
        <w:rPr>
          <w:rFonts w:ascii="Helvetica" w:hAnsi="Helvetica"/>
          <w:u w:val="single"/>
        </w:rPr>
        <w:t>ono</w:t>
      </w:r>
      <w:r w:rsidRPr="00D541B5">
        <w:rPr>
          <w:rFonts w:ascii="Helvetica" w:hAnsi="Helvetica"/>
          <w:u w:val="single"/>
        </w:rPr>
        <w:t xml:space="preserve"> i porti extra europei</w:t>
      </w:r>
    </w:p>
    <w:p w14:paraId="1EEC42A1" w14:textId="77777777" w:rsidR="00493EB9" w:rsidRPr="00D541B5" w:rsidRDefault="00493EB9" w:rsidP="0002575A">
      <w:pPr>
        <w:tabs>
          <w:tab w:val="center" w:pos="4819"/>
          <w:tab w:val="left" w:pos="6360"/>
        </w:tabs>
        <w:jc w:val="center"/>
        <w:rPr>
          <w:rFonts w:ascii="Helvetica" w:hAnsi="Helvetica"/>
          <w:u w:val="single"/>
        </w:rPr>
      </w:pPr>
    </w:p>
    <w:p w14:paraId="1EE26917" w14:textId="77777777" w:rsidR="000521E8" w:rsidRPr="00905AF2" w:rsidRDefault="000521E8" w:rsidP="000521E8">
      <w:pPr>
        <w:spacing w:line="235" w:lineRule="atLeast"/>
        <w:jc w:val="both"/>
        <w:rPr>
          <w:rFonts w:ascii="Arial" w:eastAsia="Times New Roman" w:hAnsi="Arial" w:cs="Arial"/>
          <w:lang w:val="it-CH" w:eastAsia="it-CH"/>
        </w:rPr>
      </w:pPr>
    </w:p>
    <w:p w14:paraId="59D76EC8" w14:textId="23C35C55" w:rsidR="00493EB9" w:rsidRPr="00905AF2" w:rsidRDefault="00493EB9" w:rsidP="00493EB9">
      <w:pPr>
        <w:spacing w:line="235" w:lineRule="atLeast"/>
        <w:jc w:val="both"/>
        <w:rPr>
          <w:rFonts w:ascii="Arial" w:eastAsia="Times New Roman" w:hAnsi="Arial" w:cs="Arial"/>
          <w:lang w:val="it-CH" w:eastAsia="it-CH"/>
        </w:rPr>
      </w:pPr>
      <w:r w:rsidRPr="00905AF2">
        <w:rPr>
          <w:rFonts w:ascii="Arial" w:eastAsia="Times New Roman" w:hAnsi="Arial" w:cs="Arial"/>
          <w:lang w:val="it-CH" w:eastAsia="it-CH"/>
        </w:rPr>
        <w:t>“</w:t>
      </w:r>
      <w:r w:rsidR="00905AF2">
        <w:rPr>
          <w:rFonts w:ascii="Arial" w:eastAsia="Times New Roman" w:hAnsi="Arial" w:cs="Arial"/>
          <w:lang w:val="it-CH" w:eastAsia="it-CH"/>
        </w:rPr>
        <w:t xml:space="preserve">La Ue sta sbagliando strada, le norme sullo </w:t>
      </w:r>
      <w:proofErr w:type="spellStart"/>
      <w:r w:rsidR="003023AC">
        <w:rPr>
          <w:rFonts w:ascii="Arial" w:eastAsia="Times New Roman" w:hAnsi="Arial" w:cs="Arial"/>
          <w:lang w:val="it-CH" w:eastAsia="it-CH"/>
        </w:rPr>
        <w:t>s</w:t>
      </w:r>
      <w:r w:rsidR="00905AF2">
        <w:rPr>
          <w:rFonts w:ascii="Arial" w:eastAsia="Times New Roman" w:hAnsi="Arial" w:cs="Arial"/>
          <w:lang w:val="it-CH" w:eastAsia="it-CH"/>
        </w:rPr>
        <w:t>hipping</w:t>
      </w:r>
      <w:proofErr w:type="spellEnd"/>
      <w:r w:rsidR="00905AF2">
        <w:rPr>
          <w:rFonts w:ascii="Arial" w:eastAsia="Times New Roman" w:hAnsi="Arial" w:cs="Arial"/>
          <w:lang w:val="it-CH" w:eastAsia="it-CH"/>
        </w:rPr>
        <w:t xml:space="preserve"> </w:t>
      </w:r>
      <w:r w:rsidR="000B2B18" w:rsidRPr="00905AF2">
        <w:rPr>
          <w:rFonts w:ascii="Arial" w:eastAsia="Times New Roman" w:hAnsi="Arial" w:cs="Arial"/>
          <w:lang w:val="it-CH" w:eastAsia="it-CH"/>
        </w:rPr>
        <w:t xml:space="preserve">del Pacchetto </w:t>
      </w:r>
      <w:proofErr w:type="spellStart"/>
      <w:r w:rsidR="000B2B18" w:rsidRPr="00905AF2">
        <w:rPr>
          <w:rFonts w:ascii="Arial" w:eastAsia="Times New Roman" w:hAnsi="Arial" w:cs="Arial"/>
          <w:lang w:val="it-CH" w:eastAsia="it-CH"/>
        </w:rPr>
        <w:t>Fit</w:t>
      </w:r>
      <w:proofErr w:type="spellEnd"/>
      <w:r w:rsidR="000B2B18" w:rsidRPr="00905AF2">
        <w:rPr>
          <w:rFonts w:ascii="Arial" w:eastAsia="Times New Roman" w:hAnsi="Arial" w:cs="Arial"/>
          <w:lang w:val="it-CH" w:eastAsia="it-CH"/>
        </w:rPr>
        <w:t xml:space="preserve"> for 55</w:t>
      </w:r>
      <w:r w:rsidR="00133439">
        <w:rPr>
          <w:rFonts w:ascii="Arial" w:eastAsia="Times New Roman" w:hAnsi="Arial" w:cs="Arial"/>
          <w:lang w:val="it-CH" w:eastAsia="it-CH"/>
        </w:rPr>
        <w:t>, quelle per abbattere le emissioni delle navi,</w:t>
      </w:r>
      <w:r w:rsidR="000B2B18" w:rsidRPr="00905AF2">
        <w:rPr>
          <w:rFonts w:ascii="Arial" w:eastAsia="Times New Roman" w:hAnsi="Arial" w:cs="Arial"/>
          <w:lang w:val="it-CH" w:eastAsia="it-CH"/>
        </w:rPr>
        <w:t xml:space="preserve"> </w:t>
      </w:r>
      <w:r w:rsidR="00905AF2">
        <w:rPr>
          <w:rFonts w:ascii="Arial" w:eastAsia="Times New Roman" w:hAnsi="Arial" w:cs="Arial"/>
          <w:lang w:val="it-CH" w:eastAsia="it-CH"/>
        </w:rPr>
        <w:t>non aiuteranno l’ambient</w:t>
      </w:r>
      <w:r w:rsidRPr="00905AF2">
        <w:rPr>
          <w:rFonts w:ascii="Arial" w:eastAsia="Times New Roman" w:hAnsi="Arial" w:cs="Arial"/>
          <w:lang w:val="it-CH" w:eastAsia="it-CH"/>
        </w:rPr>
        <w:t xml:space="preserve">e </w:t>
      </w:r>
      <w:r w:rsidR="000B2B18">
        <w:rPr>
          <w:rFonts w:ascii="Arial" w:eastAsia="Times New Roman" w:hAnsi="Arial" w:cs="Arial"/>
          <w:lang w:val="it-CH" w:eastAsia="it-CH"/>
        </w:rPr>
        <w:t>e affosseranno l’economia</w:t>
      </w:r>
      <w:r w:rsidRPr="00905AF2">
        <w:rPr>
          <w:rFonts w:ascii="Arial" w:eastAsia="Times New Roman" w:hAnsi="Arial" w:cs="Arial"/>
          <w:lang w:val="it-CH" w:eastAsia="it-CH"/>
        </w:rPr>
        <w:t xml:space="preserve">”. Lo ha detto oggi il Presidente di Assarmatori Stefano Messina, nel suo intervento al Forum Internazionale di Conftrasporto, in corso a Roma. </w:t>
      </w:r>
    </w:p>
    <w:p w14:paraId="38C1E50B" w14:textId="77777777" w:rsidR="00493EB9" w:rsidRPr="00905AF2" w:rsidRDefault="00493EB9" w:rsidP="00493EB9">
      <w:pPr>
        <w:spacing w:line="235" w:lineRule="atLeast"/>
        <w:jc w:val="both"/>
        <w:rPr>
          <w:rFonts w:ascii="Arial" w:eastAsia="Times New Roman" w:hAnsi="Arial" w:cs="Arial"/>
          <w:lang w:val="it-CH" w:eastAsia="it-CH"/>
        </w:rPr>
      </w:pPr>
    </w:p>
    <w:p w14:paraId="017CB08A" w14:textId="73E12AD0" w:rsidR="00493EB9" w:rsidRPr="00905AF2" w:rsidRDefault="00493EB9" w:rsidP="00493EB9">
      <w:pPr>
        <w:spacing w:line="235" w:lineRule="atLeast"/>
        <w:jc w:val="both"/>
        <w:rPr>
          <w:rFonts w:ascii="Arial" w:eastAsia="Times New Roman" w:hAnsi="Arial" w:cs="Arial"/>
          <w:lang w:val="it-CH" w:eastAsia="it-CH"/>
        </w:rPr>
      </w:pPr>
      <w:r w:rsidRPr="00905AF2">
        <w:rPr>
          <w:rFonts w:ascii="Arial" w:eastAsia="Times New Roman" w:hAnsi="Arial" w:cs="Arial"/>
          <w:lang w:val="it-CH" w:eastAsia="it-CH"/>
        </w:rPr>
        <w:t>Come è noto nel luglio scorso la Commissione ha presentato un insieme di misure per la riduzione delle emissioni, che anticipano diverse scadenze del percorso di transizione energetica che l’IMO, l’autorità delle Nazioni Unite che si occupa di trasporto marittimo, ha</w:t>
      </w:r>
      <w:r w:rsidR="00860394">
        <w:rPr>
          <w:rFonts w:ascii="Arial" w:eastAsia="Times New Roman" w:hAnsi="Arial" w:cs="Arial"/>
          <w:lang w:val="it-CH" w:eastAsia="it-CH"/>
        </w:rPr>
        <w:t xml:space="preserve"> </w:t>
      </w:r>
      <w:bookmarkStart w:id="0" w:name="_GoBack"/>
      <w:bookmarkEnd w:id="0"/>
      <w:r w:rsidRPr="00905AF2">
        <w:rPr>
          <w:rFonts w:ascii="Arial" w:eastAsia="Times New Roman" w:hAnsi="Arial" w:cs="Arial"/>
          <w:lang w:val="it-CH" w:eastAsia="it-CH"/>
        </w:rPr>
        <w:t xml:space="preserve">avviato da oltre dieci anni. Per spingere lo shipping verso l’uso di fuel green la Commissione UE propone di disincentivare l’uso di carburanti fossili attraverso misure fiscali, come l’estensione al trasporto marittimo del sistema europeo di scambio delle emissioni (EU Emission Trading System – EU-ETS) e l’introduzione, a partire dal 2023, di una tassa da applicare a tutti i carburanti venduti nell’area economica europea, con l’opzione, per gli </w:t>
      </w:r>
      <w:r w:rsidR="00FA04D0">
        <w:rPr>
          <w:rFonts w:ascii="Arial" w:eastAsia="Times New Roman" w:hAnsi="Arial" w:cs="Arial"/>
          <w:lang w:val="it-CH" w:eastAsia="it-CH"/>
        </w:rPr>
        <w:t>S</w:t>
      </w:r>
      <w:r w:rsidRPr="00905AF2">
        <w:rPr>
          <w:rFonts w:ascii="Arial" w:eastAsia="Times New Roman" w:hAnsi="Arial" w:cs="Arial"/>
          <w:lang w:val="it-CH" w:eastAsia="it-CH"/>
        </w:rPr>
        <w:t xml:space="preserve">tati </w:t>
      </w:r>
      <w:r w:rsidR="00FA04D0">
        <w:rPr>
          <w:rFonts w:ascii="Arial" w:eastAsia="Times New Roman" w:hAnsi="Arial" w:cs="Arial"/>
          <w:lang w:val="it-CH" w:eastAsia="it-CH"/>
        </w:rPr>
        <w:t>M</w:t>
      </w:r>
      <w:r w:rsidRPr="00905AF2">
        <w:rPr>
          <w:rFonts w:ascii="Arial" w:eastAsia="Times New Roman" w:hAnsi="Arial" w:cs="Arial"/>
          <w:lang w:val="it-CH" w:eastAsia="it-CH"/>
        </w:rPr>
        <w:t>embri, di estenderla anche ai viaggi internazionali.</w:t>
      </w:r>
    </w:p>
    <w:p w14:paraId="278D53EF" w14:textId="77777777" w:rsidR="00493EB9" w:rsidRPr="00905AF2" w:rsidRDefault="00493EB9" w:rsidP="00493EB9">
      <w:pPr>
        <w:spacing w:line="235" w:lineRule="atLeast"/>
        <w:jc w:val="both"/>
        <w:rPr>
          <w:rFonts w:ascii="Arial" w:eastAsia="Times New Roman" w:hAnsi="Arial" w:cs="Arial"/>
          <w:lang w:val="it-CH" w:eastAsia="it-CH"/>
        </w:rPr>
      </w:pPr>
    </w:p>
    <w:p w14:paraId="4D417898" w14:textId="27DF0FC2" w:rsidR="00152175" w:rsidRPr="00905AF2" w:rsidRDefault="00B97F43" w:rsidP="00152175">
      <w:pPr>
        <w:spacing w:line="235" w:lineRule="atLeast"/>
        <w:jc w:val="both"/>
        <w:rPr>
          <w:rFonts w:ascii="Arial" w:hAnsi="Arial" w:cs="Arial"/>
        </w:rPr>
      </w:pPr>
      <w:r>
        <w:rPr>
          <w:rFonts w:ascii="Arial" w:hAnsi="Arial" w:cs="Arial"/>
          <w:color w:val="000000"/>
        </w:rPr>
        <w:t>“</w:t>
      </w:r>
      <w:r w:rsidR="00152175" w:rsidRPr="00905AF2">
        <w:rPr>
          <w:rFonts w:ascii="Arial" w:hAnsi="Arial" w:cs="Arial"/>
          <w:color w:val="000000"/>
        </w:rPr>
        <w:t>Lo shipping internazionale che attualmente scala i porti europei cercherà di eludere le nuove imposizioni evitando di toccare i porti europei e scalando invece gli hub già esistenti ai confini dell’EU o di quelli – numerosi - in corso di realizzazione, ad esempio in Nord Africa sulla sponda sud del Mediterraneo</w:t>
      </w:r>
      <w:r>
        <w:rPr>
          <w:rFonts w:ascii="Arial" w:hAnsi="Arial" w:cs="Arial"/>
          <w:color w:val="000000"/>
        </w:rPr>
        <w:t>. E l</w:t>
      </w:r>
      <w:r w:rsidR="00152175" w:rsidRPr="00905AF2">
        <w:rPr>
          <w:rFonts w:ascii="Arial" w:hAnsi="Arial" w:cs="Arial"/>
        </w:rPr>
        <w:t xml:space="preserve">’aspetto più grave”, ha aggiunto Messina, “è che </w:t>
      </w:r>
      <w:r w:rsidR="000B2B18">
        <w:rPr>
          <w:rFonts w:ascii="Arial" w:hAnsi="Arial" w:cs="Arial"/>
        </w:rPr>
        <w:t>questa</w:t>
      </w:r>
      <w:r w:rsidR="00152175" w:rsidRPr="00905AF2">
        <w:rPr>
          <w:rFonts w:ascii="Arial" w:hAnsi="Arial" w:cs="Arial"/>
        </w:rPr>
        <w:t xml:space="preserve"> impostazione autolesionistica</w:t>
      </w:r>
      <w:r w:rsidR="000B2B18">
        <w:rPr>
          <w:rFonts w:ascii="Arial" w:hAnsi="Arial" w:cs="Arial"/>
        </w:rPr>
        <w:t xml:space="preserve"> </w:t>
      </w:r>
      <w:r w:rsidR="00152175" w:rsidRPr="00905AF2">
        <w:rPr>
          <w:rFonts w:ascii="Arial" w:hAnsi="Arial" w:cs="Arial"/>
        </w:rPr>
        <w:t xml:space="preserve">non servirà nemmeno a ridurre le emissioni, </w:t>
      </w:r>
      <w:r w:rsidR="00152175" w:rsidRPr="00905AF2">
        <w:rPr>
          <w:rFonts w:ascii="Arial" w:eastAsia="Times New Roman" w:hAnsi="Arial" w:cs="Arial"/>
          <w:lang w:val="it-CH" w:eastAsia="it-CH"/>
        </w:rPr>
        <w:t xml:space="preserve">non perché manchi la volontà degli armatori, </w:t>
      </w:r>
      <w:r w:rsidR="00905AF2" w:rsidRPr="00905AF2">
        <w:rPr>
          <w:rFonts w:ascii="Arial" w:eastAsia="Times New Roman" w:hAnsi="Arial" w:cs="Arial"/>
          <w:lang w:val="it-CH" w:eastAsia="it-CH"/>
        </w:rPr>
        <w:t>che anzi è forte,</w:t>
      </w:r>
      <w:r w:rsidR="00152175" w:rsidRPr="00905AF2">
        <w:rPr>
          <w:rFonts w:ascii="Arial" w:eastAsia="Times New Roman" w:hAnsi="Arial" w:cs="Arial"/>
          <w:lang w:val="it-CH" w:eastAsia="it-CH"/>
        </w:rPr>
        <w:t xml:space="preserve"> ma perché mancano le tecnologie, i fuel alternativi e le reti di distribuzione degli stessi. E mancheranno ancora per molto, mentre sono a disposizione carburanti di transizione, come il GNL, che nel pacchetto Fit for 55 non viene considerato green e sarà quindi tassato, ma che consente già di ridurre drasticamente le emissioni nocive e di iniziare il percorso verso la decarbonizzazione del trasporto marittimo con riduzioni dell’ordine anche del 20% delle emissioni di CO2”.</w:t>
      </w:r>
    </w:p>
    <w:p w14:paraId="295DB0C8" w14:textId="77777777" w:rsidR="00905AF2" w:rsidRPr="00905AF2" w:rsidRDefault="00905AF2" w:rsidP="00493EB9">
      <w:pPr>
        <w:spacing w:line="235" w:lineRule="atLeast"/>
        <w:jc w:val="both"/>
        <w:rPr>
          <w:rFonts w:ascii="Arial" w:eastAsia="Times New Roman" w:hAnsi="Arial" w:cs="Arial"/>
          <w:lang w:eastAsia="it-CH"/>
        </w:rPr>
      </w:pPr>
    </w:p>
    <w:p w14:paraId="4E897448" w14:textId="68568E16" w:rsidR="00905AF2" w:rsidRPr="00905AF2" w:rsidRDefault="00905AF2" w:rsidP="00860394">
      <w:pPr>
        <w:jc w:val="both"/>
        <w:rPr>
          <w:rFonts w:ascii="Arial" w:hAnsi="Arial" w:cs="Arial"/>
        </w:rPr>
      </w:pPr>
      <w:r w:rsidRPr="00905AF2">
        <w:rPr>
          <w:rFonts w:ascii="Arial" w:hAnsi="Arial" w:cs="Arial"/>
        </w:rPr>
        <w:t>“</w:t>
      </w:r>
      <w:r w:rsidRPr="00905AF2">
        <w:rPr>
          <w:rFonts w:ascii="Arial" w:hAnsi="Arial" w:cs="Arial"/>
          <w:color w:val="000000"/>
        </w:rPr>
        <w:t xml:space="preserve">Alla politica”, ha concluso Messina, “diamo, quindi, un messaggio chiaro: prima di sposare iniziative di Stati </w:t>
      </w:r>
      <w:r w:rsidR="00D45DF6">
        <w:rPr>
          <w:rFonts w:ascii="Arial" w:hAnsi="Arial" w:cs="Arial"/>
          <w:color w:val="000000"/>
        </w:rPr>
        <w:t>M</w:t>
      </w:r>
      <w:r w:rsidRPr="00905AF2">
        <w:rPr>
          <w:rFonts w:ascii="Arial" w:hAnsi="Arial" w:cs="Arial"/>
          <w:color w:val="000000"/>
        </w:rPr>
        <w:t>embri che, oggettivamente, non subiscono le stesse conseguenze d</w:t>
      </w:r>
      <w:r w:rsidR="00D45DF6">
        <w:rPr>
          <w:rFonts w:ascii="Arial" w:hAnsi="Arial" w:cs="Arial"/>
          <w:color w:val="000000"/>
        </w:rPr>
        <w:t>e</w:t>
      </w:r>
      <w:r w:rsidRPr="00905AF2">
        <w:rPr>
          <w:rFonts w:ascii="Arial" w:hAnsi="Arial" w:cs="Arial"/>
          <w:color w:val="000000"/>
        </w:rPr>
        <w:t xml:space="preserve">lle iniziative che coinvolgono lo </w:t>
      </w:r>
      <w:proofErr w:type="spellStart"/>
      <w:r w:rsidR="00D45DF6">
        <w:rPr>
          <w:rFonts w:ascii="Arial" w:hAnsi="Arial" w:cs="Arial"/>
          <w:color w:val="000000"/>
        </w:rPr>
        <w:t>s</w:t>
      </w:r>
      <w:r w:rsidRPr="00905AF2">
        <w:rPr>
          <w:rFonts w:ascii="Arial" w:hAnsi="Arial" w:cs="Arial"/>
          <w:color w:val="000000"/>
        </w:rPr>
        <w:t>hipping</w:t>
      </w:r>
      <w:proofErr w:type="spellEnd"/>
      <w:r w:rsidRPr="00905AF2">
        <w:rPr>
          <w:rFonts w:ascii="Arial" w:hAnsi="Arial" w:cs="Arial"/>
          <w:color w:val="000000"/>
        </w:rPr>
        <w:t xml:space="preserve">, l’Italia dovrebbe soppesare attentamente le ricadute economiche, industriali e sociali di quelle scelte. In ballo c’è il futuro </w:t>
      </w:r>
      <w:r w:rsidR="00A30FCE">
        <w:rPr>
          <w:rFonts w:ascii="Arial" w:hAnsi="Arial" w:cs="Arial"/>
          <w:color w:val="000000"/>
        </w:rPr>
        <w:t>dell’economia del Paese e del lavoro</w:t>
      </w:r>
      <w:r w:rsidRPr="00905AF2">
        <w:rPr>
          <w:rFonts w:ascii="Arial" w:hAnsi="Arial" w:cs="Arial"/>
          <w:color w:val="000000"/>
        </w:rPr>
        <w:t>”.</w:t>
      </w:r>
    </w:p>
    <w:p w14:paraId="0B409E4F" w14:textId="0A3EC9B9" w:rsidR="0002575A" w:rsidRPr="00905AF2" w:rsidRDefault="0002575A" w:rsidP="00493EB9">
      <w:pPr>
        <w:spacing w:line="235" w:lineRule="atLeast"/>
        <w:jc w:val="both"/>
        <w:rPr>
          <w:rFonts w:ascii="Arial" w:eastAsia="Times New Roman" w:hAnsi="Arial" w:cs="Arial"/>
          <w:lang w:eastAsia="it-CH"/>
        </w:rPr>
      </w:pPr>
    </w:p>
    <w:p w14:paraId="77ADB2D1" w14:textId="77777777" w:rsidR="005022B9" w:rsidRPr="00905AF2" w:rsidRDefault="005022B9" w:rsidP="005022B9">
      <w:pPr>
        <w:spacing w:line="235" w:lineRule="atLeast"/>
        <w:jc w:val="right"/>
        <w:rPr>
          <w:rFonts w:ascii="Arial" w:eastAsia="Times New Roman" w:hAnsi="Arial" w:cs="Arial"/>
          <w:color w:val="000000"/>
        </w:rPr>
      </w:pPr>
    </w:p>
    <w:p w14:paraId="6E4EE502" w14:textId="77777777" w:rsidR="00493EB9" w:rsidRPr="00905AF2" w:rsidRDefault="00493EB9" w:rsidP="005022B9">
      <w:pPr>
        <w:spacing w:line="235" w:lineRule="atLeast"/>
        <w:jc w:val="right"/>
        <w:rPr>
          <w:rFonts w:ascii="Arial" w:eastAsia="Times New Roman" w:hAnsi="Arial" w:cs="Arial"/>
          <w:color w:val="000000"/>
        </w:rPr>
      </w:pPr>
    </w:p>
    <w:p w14:paraId="4D823481" w14:textId="4804B7A3" w:rsidR="00D61E72" w:rsidRPr="00905AF2" w:rsidRDefault="0002575A" w:rsidP="003D6329">
      <w:pPr>
        <w:spacing w:line="235" w:lineRule="atLeast"/>
        <w:jc w:val="right"/>
        <w:rPr>
          <w:rFonts w:ascii="Arial" w:eastAsia="Times New Roman" w:hAnsi="Arial" w:cs="Arial"/>
          <w:color w:val="000000"/>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F63766" w:rsidRPr="00905AF2">
        <w:rPr>
          <w:rFonts w:ascii="Arial" w:eastAsia="Times New Roman" w:hAnsi="Arial" w:cs="Arial"/>
          <w:color w:val="000000"/>
        </w:rPr>
        <w:t>10</w:t>
      </w:r>
      <w:r w:rsidR="00B10A24" w:rsidRPr="00905AF2">
        <w:rPr>
          <w:rFonts w:ascii="Arial" w:eastAsia="Times New Roman" w:hAnsi="Arial" w:cs="Arial"/>
          <w:color w:val="000000"/>
        </w:rPr>
        <w:t xml:space="preserve"> </w:t>
      </w:r>
      <w:r w:rsidRPr="00905AF2">
        <w:rPr>
          <w:rFonts w:ascii="Arial" w:eastAsia="Times New Roman" w:hAnsi="Arial" w:cs="Arial"/>
          <w:color w:val="000000"/>
        </w:rPr>
        <w:t>novembre</w:t>
      </w:r>
      <w:r w:rsidR="00882660" w:rsidRPr="00905AF2">
        <w:rPr>
          <w:rFonts w:ascii="Arial" w:eastAsia="Times New Roman" w:hAnsi="Arial" w:cs="Arial"/>
          <w:color w:val="000000"/>
        </w:rPr>
        <w:t xml:space="preserve"> 2021</w:t>
      </w:r>
    </w:p>
    <w:p w14:paraId="04414AFA" w14:textId="69747013" w:rsidR="00716593" w:rsidRPr="00905AF2" w:rsidRDefault="00716593" w:rsidP="001A349C">
      <w:pPr>
        <w:pStyle w:val="Nessunaspaziatura"/>
        <w:rPr>
          <w:rFonts w:ascii="Arial" w:hAnsi="Arial" w:cs="Arial"/>
        </w:rPr>
      </w:pPr>
    </w:p>
    <w:p w14:paraId="32FC8044" w14:textId="6332042E" w:rsidR="00EE616E" w:rsidRPr="00905AF2" w:rsidRDefault="00EE616E" w:rsidP="001A349C">
      <w:pPr>
        <w:pStyle w:val="Nessunaspaziatura"/>
        <w:rPr>
          <w:rFonts w:ascii="Arial" w:hAnsi="Arial" w:cs="Arial"/>
        </w:rPr>
      </w:pPr>
    </w:p>
    <w:p w14:paraId="10D753BF" w14:textId="2FB4839B" w:rsidR="00620710" w:rsidRPr="00905AF2" w:rsidRDefault="00620710" w:rsidP="001A349C">
      <w:pPr>
        <w:pStyle w:val="Nessunaspaziatura"/>
        <w:rPr>
          <w:rFonts w:ascii="Arial" w:hAnsi="Arial" w:cs="Arial"/>
        </w:rPr>
      </w:pPr>
    </w:p>
    <w:p w14:paraId="3B299425" w14:textId="45252A2E" w:rsidR="00620710" w:rsidRPr="00905AF2" w:rsidRDefault="00620710" w:rsidP="001A349C">
      <w:pPr>
        <w:pStyle w:val="Nessunaspaziatura"/>
        <w:rPr>
          <w:rFonts w:ascii="Arial" w:hAnsi="Arial" w:cs="Arial"/>
        </w:rPr>
      </w:pPr>
    </w:p>
    <w:p w14:paraId="3DCFFF47" w14:textId="6F811517" w:rsidR="00620710" w:rsidRDefault="00620710" w:rsidP="001A349C">
      <w:pPr>
        <w:pStyle w:val="Nessunaspaziatura"/>
      </w:pPr>
    </w:p>
    <w:p w14:paraId="7B14ACC2" w14:textId="77777777" w:rsidR="003B4743" w:rsidRDefault="003B4743" w:rsidP="002F7244">
      <w:pPr>
        <w:pStyle w:val="Nessunaspaziatura"/>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493EB9">
      <w:headerReference w:type="default" r:id="rId10"/>
      <w:footerReference w:type="default" r:id="rId11"/>
      <w:pgSz w:w="11900" w:h="16840"/>
      <w:pgMar w:top="1675"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DADC8" w14:textId="77777777" w:rsidR="00283F9F" w:rsidRDefault="00283F9F" w:rsidP="00450617">
      <w:r>
        <w:separator/>
      </w:r>
    </w:p>
  </w:endnote>
  <w:endnote w:type="continuationSeparator" w:id="0">
    <w:p w14:paraId="2600035D" w14:textId="77777777" w:rsidR="00283F9F" w:rsidRDefault="00283F9F"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82EE7" w14:textId="77777777" w:rsidR="00283F9F" w:rsidRDefault="00283F9F" w:rsidP="00450617">
      <w:r>
        <w:separator/>
      </w:r>
    </w:p>
  </w:footnote>
  <w:footnote w:type="continuationSeparator" w:id="0">
    <w:p w14:paraId="0BEE5C61" w14:textId="77777777" w:rsidR="00283F9F" w:rsidRDefault="00283F9F"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39" name="Immagine 39"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40" name="Immagine 40"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56E"/>
    <w:rsid w:val="00002933"/>
    <w:rsid w:val="00015B9F"/>
    <w:rsid w:val="000168E2"/>
    <w:rsid w:val="00022411"/>
    <w:rsid w:val="0002575A"/>
    <w:rsid w:val="00035979"/>
    <w:rsid w:val="000444A9"/>
    <w:rsid w:val="00046A80"/>
    <w:rsid w:val="000521E8"/>
    <w:rsid w:val="00063A97"/>
    <w:rsid w:val="00065E2D"/>
    <w:rsid w:val="00070C13"/>
    <w:rsid w:val="000728C2"/>
    <w:rsid w:val="00074218"/>
    <w:rsid w:val="00081C6F"/>
    <w:rsid w:val="00082D4F"/>
    <w:rsid w:val="00090E83"/>
    <w:rsid w:val="000A1B17"/>
    <w:rsid w:val="000A74BC"/>
    <w:rsid w:val="000A7740"/>
    <w:rsid w:val="000B2B18"/>
    <w:rsid w:val="000B5F37"/>
    <w:rsid w:val="000B7CC5"/>
    <w:rsid w:val="000C56A0"/>
    <w:rsid w:val="000D374A"/>
    <w:rsid w:val="000D54E0"/>
    <w:rsid w:val="000E1D3A"/>
    <w:rsid w:val="000E396B"/>
    <w:rsid w:val="000E4A66"/>
    <w:rsid w:val="000E5BD1"/>
    <w:rsid w:val="000E6D52"/>
    <w:rsid w:val="00123BA0"/>
    <w:rsid w:val="0013143B"/>
    <w:rsid w:val="00133439"/>
    <w:rsid w:val="001452E5"/>
    <w:rsid w:val="00152175"/>
    <w:rsid w:val="00154F8D"/>
    <w:rsid w:val="00156EF4"/>
    <w:rsid w:val="00163D2A"/>
    <w:rsid w:val="00164B02"/>
    <w:rsid w:val="00170EE3"/>
    <w:rsid w:val="001740CB"/>
    <w:rsid w:val="0018158B"/>
    <w:rsid w:val="00195961"/>
    <w:rsid w:val="001A0F90"/>
    <w:rsid w:val="001A30C7"/>
    <w:rsid w:val="001A349C"/>
    <w:rsid w:val="001A7A31"/>
    <w:rsid w:val="001C4903"/>
    <w:rsid w:val="001C499B"/>
    <w:rsid w:val="001D1264"/>
    <w:rsid w:val="001D5D29"/>
    <w:rsid w:val="001E6955"/>
    <w:rsid w:val="001F43BE"/>
    <w:rsid w:val="00202DC9"/>
    <w:rsid w:val="002151F8"/>
    <w:rsid w:val="00216DC4"/>
    <w:rsid w:val="00224FA1"/>
    <w:rsid w:val="00230AF8"/>
    <w:rsid w:val="00234DDE"/>
    <w:rsid w:val="002439D3"/>
    <w:rsid w:val="00253EEA"/>
    <w:rsid w:val="00265303"/>
    <w:rsid w:val="0026565B"/>
    <w:rsid w:val="002667B1"/>
    <w:rsid w:val="00280EB6"/>
    <w:rsid w:val="00283F9F"/>
    <w:rsid w:val="002A283F"/>
    <w:rsid w:val="002A50D3"/>
    <w:rsid w:val="002B0FFD"/>
    <w:rsid w:val="002B15DE"/>
    <w:rsid w:val="002B4F09"/>
    <w:rsid w:val="002B65D8"/>
    <w:rsid w:val="002C237D"/>
    <w:rsid w:val="002C7512"/>
    <w:rsid w:val="002D7B29"/>
    <w:rsid w:val="002E6201"/>
    <w:rsid w:val="002F3B47"/>
    <w:rsid w:val="002F7244"/>
    <w:rsid w:val="003023AC"/>
    <w:rsid w:val="0030287D"/>
    <w:rsid w:val="00314FB2"/>
    <w:rsid w:val="00316689"/>
    <w:rsid w:val="00317C3F"/>
    <w:rsid w:val="003213EE"/>
    <w:rsid w:val="003316AF"/>
    <w:rsid w:val="00340A78"/>
    <w:rsid w:val="00360014"/>
    <w:rsid w:val="003615B9"/>
    <w:rsid w:val="00361683"/>
    <w:rsid w:val="003623D9"/>
    <w:rsid w:val="00374A92"/>
    <w:rsid w:val="00376D00"/>
    <w:rsid w:val="003837F5"/>
    <w:rsid w:val="00384ADA"/>
    <w:rsid w:val="003A0533"/>
    <w:rsid w:val="003B121B"/>
    <w:rsid w:val="003B3D08"/>
    <w:rsid w:val="003B4743"/>
    <w:rsid w:val="003C183D"/>
    <w:rsid w:val="003C206F"/>
    <w:rsid w:val="003C3BB9"/>
    <w:rsid w:val="003C4625"/>
    <w:rsid w:val="003D6329"/>
    <w:rsid w:val="003E4DCE"/>
    <w:rsid w:val="003E51D5"/>
    <w:rsid w:val="003F2C9C"/>
    <w:rsid w:val="003F5A4B"/>
    <w:rsid w:val="00410D2C"/>
    <w:rsid w:val="00413256"/>
    <w:rsid w:val="0041555D"/>
    <w:rsid w:val="00427E6B"/>
    <w:rsid w:val="00431EC6"/>
    <w:rsid w:val="00433409"/>
    <w:rsid w:val="00436921"/>
    <w:rsid w:val="004467A7"/>
    <w:rsid w:val="00450617"/>
    <w:rsid w:val="00457C7E"/>
    <w:rsid w:val="004640D3"/>
    <w:rsid w:val="00464CC7"/>
    <w:rsid w:val="004709BB"/>
    <w:rsid w:val="00476827"/>
    <w:rsid w:val="00483482"/>
    <w:rsid w:val="00483977"/>
    <w:rsid w:val="004907E0"/>
    <w:rsid w:val="00491150"/>
    <w:rsid w:val="00493AB2"/>
    <w:rsid w:val="00493EB9"/>
    <w:rsid w:val="00497DDE"/>
    <w:rsid w:val="004A341D"/>
    <w:rsid w:val="004A4396"/>
    <w:rsid w:val="004A4EFB"/>
    <w:rsid w:val="004A517E"/>
    <w:rsid w:val="004B3225"/>
    <w:rsid w:val="004C252A"/>
    <w:rsid w:val="004C75E0"/>
    <w:rsid w:val="004D2A14"/>
    <w:rsid w:val="004D4908"/>
    <w:rsid w:val="004D50B6"/>
    <w:rsid w:val="004D67A8"/>
    <w:rsid w:val="004E15F1"/>
    <w:rsid w:val="004F2F95"/>
    <w:rsid w:val="005022B9"/>
    <w:rsid w:val="0051386F"/>
    <w:rsid w:val="00520183"/>
    <w:rsid w:val="00523825"/>
    <w:rsid w:val="005544FD"/>
    <w:rsid w:val="00560C62"/>
    <w:rsid w:val="00561E4B"/>
    <w:rsid w:val="005661D1"/>
    <w:rsid w:val="00570DF5"/>
    <w:rsid w:val="00571089"/>
    <w:rsid w:val="00577FC5"/>
    <w:rsid w:val="00582483"/>
    <w:rsid w:val="00583D3C"/>
    <w:rsid w:val="0059389A"/>
    <w:rsid w:val="00596C85"/>
    <w:rsid w:val="005A4098"/>
    <w:rsid w:val="005A40D3"/>
    <w:rsid w:val="005D53C5"/>
    <w:rsid w:val="005E301F"/>
    <w:rsid w:val="005E453B"/>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562D"/>
    <w:rsid w:val="006950C5"/>
    <w:rsid w:val="00697515"/>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3500"/>
    <w:rsid w:val="00716485"/>
    <w:rsid w:val="00716593"/>
    <w:rsid w:val="007211EF"/>
    <w:rsid w:val="00725DC0"/>
    <w:rsid w:val="00744BA3"/>
    <w:rsid w:val="00771DD0"/>
    <w:rsid w:val="007754DB"/>
    <w:rsid w:val="00775C58"/>
    <w:rsid w:val="00780982"/>
    <w:rsid w:val="0078798F"/>
    <w:rsid w:val="007948FE"/>
    <w:rsid w:val="00797479"/>
    <w:rsid w:val="007A51A8"/>
    <w:rsid w:val="007B1790"/>
    <w:rsid w:val="007C6967"/>
    <w:rsid w:val="007D32A7"/>
    <w:rsid w:val="007D6269"/>
    <w:rsid w:val="007D7336"/>
    <w:rsid w:val="007E1413"/>
    <w:rsid w:val="007F02C1"/>
    <w:rsid w:val="007F460F"/>
    <w:rsid w:val="00830542"/>
    <w:rsid w:val="0083629F"/>
    <w:rsid w:val="00844C18"/>
    <w:rsid w:val="008468E4"/>
    <w:rsid w:val="00853DFC"/>
    <w:rsid w:val="00854A4D"/>
    <w:rsid w:val="00860394"/>
    <w:rsid w:val="008605B9"/>
    <w:rsid w:val="0086137C"/>
    <w:rsid w:val="008614C6"/>
    <w:rsid w:val="0086181C"/>
    <w:rsid w:val="0086439E"/>
    <w:rsid w:val="00870DED"/>
    <w:rsid w:val="008750C5"/>
    <w:rsid w:val="008765CB"/>
    <w:rsid w:val="00882660"/>
    <w:rsid w:val="00882F14"/>
    <w:rsid w:val="008908B5"/>
    <w:rsid w:val="008920B8"/>
    <w:rsid w:val="008A4A3F"/>
    <w:rsid w:val="008D3AC8"/>
    <w:rsid w:val="008D4A02"/>
    <w:rsid w:val="008E6A1C"/>
    <w:rsid w:val="008F75C2"/>
    <w:rsid w:val="008F75EE"/>
    <w:rsid w:val="00903CC3"/>
    <w:rsid w:val="009050BD"/>
    <w:rsid w:val="00905AF2"/>
    <w:rsid w:val="00922548"/>
    <w:rsid w:val="0092515B"/>
    <w:rsid w:val="009651C2"/>
    <w:rsid w:val="00967F43"/>
    <w:rsid w:val="00974F1B"/>
    <w:rsid w:val="0098188D"/>
    <w:rsid w:val="009871ED"/>
    <w:rsid w:val="0099008A"/>
    <w:rsid w:val="00994019"/>
    <w:rsid w:val="009A11F4"/>
    <w:rsid w:val="009A1378"/>
    <w:rsid w:val="009A29CF"/>
    <w:rsid w:val="009B6411"/>
    <w:rsid w:val="009C1E38"/>
    <w:rsid w:val="009D77C1"/>
    <w:rsid w:val="009F08FA"/>
    <w:rsid w:val="009F0A33"/>
    <w:rsid w:val="00A01BBB"/>
    <w:rsid w:val="00A03868"/>
    <w:rsid w:val="00A05BD3"/>
    <w:rsid w:val="00A14831"/>
    <w:rsid w:val="00A27D0D"/>
    <w:rsid w:val="00A30661"/>
    <w:rsid w:val="00A30FCE"/>
    <w:rsid w:val="00A351B8"/>
    <w:rsid w:val="00A35354"/>
    <w:rsid w:val="00A45F65"/>
    <w:rsid w:val="00A5210C"/>
    <w:rsid w:val="00A539AC"/>
    <w:rsid w:val="00A54220"/>
    <w:rsid w:val="00A63AB5"/>
    <w:rsid w:val="00A6544F"/>
    <w:rsid w:val="00A80108"/>
    <w:rsid w:val="00A82E4D"/>
    <w:rsid w:val="00A830B7"/>
    <w:rsid w:val="00A90FAC"/>
    <w:rsid w:val="00A92716"/>
    <w:rsid w:val="00A97303"/>
    <w:rsid w:val="00AA0161"/>
    <w:rsid w:val="00AA2917"/>
    <w:rsid w:val="00AB02FE"/>
    <w:rsid w:val="00AB2F7A"/>
    <w:rsid w:val="00AB4109"/>
    <w:rsid w:val="00AC5296"/>
    <w:rsid w:val="00AD489F"/>
    <w:rsid w:val="00AD517F"/>
    <w:rsid w:val="00AD6BE5"/>
    <w:rsid w:val="00AE213C"/>
    <w:rsid w:val="00AF36DF"/>
    <w:rsid w:val="00AF62D5"/>
    <w:rsid w:val="00AF704E"/>
    <w:rsid w:val="00B10A24"/>
    <w:rsid w:val="00B12E70"/>
    <w:rsid w:val="00B16CF2"/>
    <w:rsid w:val="00B1749C"/>
    <w:rsid w:val="00B24CD4"/>
    <w:rsid w:val="00B41FB6"/>
    <w:rsid w:val="00B43A0D"/>
    <w:rsid w:val="00B535A6"/>
    <w:rsid w:val="00B64C66"/>
    <w:rsid w:val="00B76F7D"/>
    <w:rsid w:val="00B81426"/>
    <w:rsid w:val="00B91617"/>
    <w:rsid w:val="00B93674"/>
    <w:rsid w:val="00B97F43"/>
    <w:rsid w:val="00BA4BD7"/>
    <w:rsid w:val="00BA713C"/>
    <w:rsid w:val="00BA7D20"/>
    <w:rsid w:val="00BC004C"/>
    <w:rsid w:val="00BC0D57"/>
    <w:rsid w:val="00BC308C"/>
    <w:rsid w:val="00BC6DD3"/>
    <w:rsid w:val="00BC7B86"/>
    <w:rsid w:val="00BE25F5"/>
    <w:rsid w:val="00BE2A57"/>
    <w:rsid w:val="00C07430"/>
    <w:rsid w:val="00C178A7"/>
    <w:rsid w:val="00C23D3A"/>
    <w:rsid w:val="00C35762"/>
    <w:rsid w:val="00C42D5F"/>
    <w:rsid w:val="00C5398A"/>
    <w:rsid w:val="00C54316"/>
    <w:rsid w:val="00C567D9"/>
    <w:rsid w:val="00C826C1"/>
    <w:rsid w:val="00C863A7"/>
    <w:rsid w:val="00C90C02"/>
    <w:rsid w:val="00C928EC"/>
    <w:rsid w:val="00C94B09"/>
    <w:rsid w:val="00CB0314"/>
    <w:rsid w:val="00CC6CE5"/>
    <w:rsid w:val="00CD065C"/>
    <w:rsid w:val="00CD4AD1"/>
    <w:rsid w:val="00CD64C8"/>
    <w:rsid w:val="00CE2630"/>
    <w:rsid w:val="00D0565D"/>
    <w:rsid w:val="00D060C3"/>
    <w:rsid w:val="00D1217E"/>
    <w:rsid w:val="00D13F6D"/>
    <w:rsid w:val="00D16763"/>
    <w:rsid w:val="00D22776"/>
    <w:rsid w:val="00D25D72"/>
    <w:rsid w:val="00D3723E"/>
    <w:rsid w:val="00D4504C"/>
    <w:rsid w:val="00D45437"/>
    <w:rsid w:val="00D45DF6"/>
    <w:rsid w:val="00D541B5"/>
    <w:rsid w:val="00D61E72"/>
    <w:rsid w:val="00D71C8B"/>
    <w:rsid w:val="00D74692"/>
    <w:rsid w:val="00D82B9A"/>
    <w:rsid w:val="00D92AA0"/>
    <w:rsid w:val="00D9662E"/>
    <w:rsid w:val="00DA7462"/>
    <w:rsid w:val="00DC1569"/>
    <w:rsid w:val="00DC19A5"/>
    <w:rsid w:val="00DC30C9"/>
    <w:rsid w:val="00DC5CE9"/>
    <w:rsid w:val="00DC6FEB"/>
    <w:rsid w:val="00DD1EA1"/>
    <w:rsid w:val="00DD7FF0"/>
    <w:rsid w:val="00DE0B87"/>
    <w:rsid w:val="00DE2714"/>
    <w:rsid w:val="00DE61A1"/>
    <w:rsid w:val="00DE75AC"/>
    <w:rsid w:val="00DF2B4F"/>
    <w:rsid w:val="00E07A4B"/>
    <w:rsid w:val="00E11F2D"/>
    <w:rsid w:val="00E1456D"/>
    <w:rsid w:val="00E157CE"/>
    <w:rsid w:val="00E23160"/>
    <w:rsid w:val="00E27D87"/>
    <w:rsid w:val="00E305BD"/>
    <w:rsid w:val="00E3147A"/>
    <w:rsid w:val="00E36B12"/>
    <w:rsid w:val="00E5425D"/>
    <w:rsid w:val="00E621EF"/>
    <w:rsid w:val="00E73775"/>
    <w:rsid w:val="00E73E8D"/>
    <w:rsid w:val="00E77A20"/>
    <w:rsid w:val="00E8570A"/>
    <w:rsid w:val="00E85A15"/>
    <w:rsid w:val="00E954CC"/>
    <w:rsid w:val="00E95A38"/>
    <w:rsid w:val="00E96E44"/>
    <w:rsid w:val="00EB2D27"/>
    <w:rsid w:val="00EC43FF"/>
    <w:rsid w:val="00EC4846"/>
    <w:rsid w:val="00EC7FE9"/>
    <w:rsid w:val="00ED317A"/>
    <w:rsid w:val="00ED7264"/>
    <w:rsid w:val="00ED7F15"/>
    <w:rsid w:val="00EE03B2"/>
    <w:rsid w:val="00EE49A9"/>
    <w:rsid w:val="00EE616E"/>
    <w:rsid w:val="00EE7996"/>
    <w:rsid w:val="00EF2664"/>
    <w:rsid w:val="00EF77FE"/>
    <w:rsid w:val="00F00C85"/>
    <w:rsid w:val="00F02CDB"/>
    <w:rsid w:val="00F04019"/>
    <w:rsid w:val="00F0603D"/>
    <w:rsid w:val="00F256AA"/>
    <w:rsid w:val="00F2640F"/>
    <w:rsid w:val="00F27592"/>
    <w:rsid w:val="00F40954"/>
    <w:rsid w:val="00F4136A"/>
    <w:rsid w:val="00F5278C"/>
    <w:rsid w:val="00F57405"/>
    <w:rsid w:val="00F63766"/>
    <w:rsid w:val="00F662FA"/>
    <w:rsid w:val="00F818A8"/>
    <w:rsid w:val="00F84082"/>
    <w:rsid w:val="00FA04D0"/>
    <w:rsid w:val="00FA30F1"/>
    <w:rsid w:val="00FA7254"/>
    <w:rsid w:val="00FB50FE"/>
    <w:rsid w:val="00FD2683"/>
    <w:rsid w:val="00FD2ADC"/>
    <w:rsid w:val="00FD596E"/>
    <w:rsid w:val="00FE114C"/>
    <w:rsid w:val="00FE1244"/>
    <w:rsid w:val="00FE305F"/>
    <w:rsid w:val="00FE6120"/>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49AA5-CF70-4EFA-9EFE-9CB7F8806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Bruno</cp:lastModifiedBy>
  <cp:revision>2</cp:revision>
  <cp:lastPrinted>2021-09-30T09:51:00Z</cp:lastPrinted>
  <dcterms:created xsi:type="dcterms:W3CDTF">2021-11-10T14:39:00Z</dcterms:created>
  <dcterms:modified xsi:type="dcterms:W3CDTF">2021-11-10T14:39:00Z</dcterms:modified>
</cp:coreProperties>
</file>