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06A" w:rsidRDefault="002F306A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9D23F2" w:rsidRPr="009D23F2">
        <w:rPr>
          <w:rFonts w:ascii="Calibri" w:hAnsi="Calibri" w:cs="Calibri"/>
          <w:b/>
          <w:sz w:val="28"/>
          <w:szCs w:val="28"/>
          <w:lang w:val="it-IT"/>
        </w:rPr>
        <w:t>10</w:t>
      </w:r>
      <w:r w:rsidR="000543AF" w:rsidRPr="009D23F2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757084">
        <w:rPr>
          <w:rFonts w:ascii="Calibri" w:hAnsi="Calibri" w:cs="Calibri"/>
          <w:b/>
          <w:sz w:val="28"/>
          <w:szCs w:val="28"/>
          <w:lang w:val="it-IT"/>
        </w:rPr>
        <w:t>ottobre</w:t>
      </w:r>
      <w:r w:rsidRPr="009D23F2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 w:rsidRPr="009D23F2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2F306A" w:rsidRPr="005D232C" w:rsidRDefault="002F306A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2F306A" w:rsidRDefault="00757084" w:rsidP="00D37A51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36"/>
          <w:szCs w:val="36"/>
          <w:lang w:val="it-IT"/>
        </w:rPr>
      </w:pPr>
      <w:r w:rsidRPr="00757084">
        <w:rPr>
          <w:rStyle w:val="normaltextrun"/>
          <w:rFonts w:ascii="Arial" w:hAnsi="Arial" w:cs="Arial"/>
          <w:sz w:val="36"/>
          <w:szCs w:val="36"/>
          <w:lang w:val="it-IT"/>
        </w:rPr>
        <w:t xml:space="preserve">Bureau Veritas Italia certifica ISO 37001 la </w:t>
      </w:r>
      <w:r w:rsidR="00525906">
        <w:rPr>
          <w:rStyle w:val="normaltextrun"/>
          <w:rFonts w:ascii="Arial" w:hAnsi="Arial" w:cs="Arial"/>
          <w:sz w:val="36"/>
          <w:szCs w:val="36"/>
          <w:lang w:val="it-IT"/>
        </w:rPr>
        <w:t>C</w:t>
      </w:r>
      <w:r w:rsidRPr="00757084">
        <w:rPr>
          <w:rStyle w:val="normaltextrun"/>
          <w:rFonts w:ascii="Arial" w:hAnsi="Arial" w:cs="Arial"/>
          <w:sz w:val="36"/>
          <w:szCs w:val="36"/>
          <w:lang w:val="it-IT"/>
        </w:rPr>
        <w:t>entrale di committenza ASMEL Consortile.</w:t>
      </w:r>
    </w:p>
    <w:p w:rsidR="00757084" w:rsidRDefault="00757084" w:rsidP="00D37A51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36"/>
          <w:szCs w:val="36"/>
          <w:lang w:val="it-IT"/>
        </w:rPr>
      </w:pPr>
    </w:p>
    <w:p w:rsidR="00757084" w:rsidRPr="00757084" w:rsidRDefault="00757084" w:rsidP="00757084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757084">
        <w:rPr>
          <w:rStyle w:val="normaltextrun"/>
          <w:rFonts w:ascii="Arial" w:hAnsi="Arial" w:cs="Arial"/>
          <w:lang w:val="it-IT"/>
        </w:rPr>
        <w:t>Semaforo verde di Bureau Veritas Italia a</w:t>
      </w:r>
      <w:r>
        <w:rPr>
          <w:rStyle w:val="normaltextrun"/>
          <w:rFonts w:ascii="Arial" w:hAnsi="Arial" w:cs="Arial"/>
          <w:lang w:val="it-IT"/>
        </w:rPr>
        <w:t>d</w:t>
      </w:r>
      <w:r w:rsidRPr="00757084">
        <w:rPr>
          <w:rStyle w:val="normaltextrun"/>
          <w:rFonts w:ascii="Arial" w:hAnsi="Arial" w:cs="Arial"/>
          <w:lang w:val="it-IT"/>
        </w:rPr>
        <w:t xml:space="preserve"> ASMEL Consortile, la prima Centrale di committenza conforme alle rigide prescrizioni in tema di prevenzione della corruzione della normativa italiana (l.190/2012) e della norma internazionale ISO 37001. Si è infatti concluso positivamente il processo di certificazione secondo i requisiti della norma ISO 37001, lo standard internazionale sui sistemi di gestione anti-corruzione, condotto da Bureau Veritas sulla conformità delle procedure adottate dalla Centrale.</w:t>
      </w:r>
    </w:p>
    <w:p w:rsidR="00757084" w:rsidRPr="00757084" w:rsidRDefault="00757084" w:rsidP="00757084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757084">
        <w:rPr>
          <w:rStyle w:val="normaltextrun"/>
          <w:rFonts w:ascii="Arial" w:hAnsi="Arial" w:cs="Arial"/>
          <w:lang w:val="it-IT"/>
        </w:rPr>
        <w:t>ASMEL Consortile è una società “in house”</w:t>
      </w:r>
      <w:r w:rsidR="00525906">
        <w:rPr>
          <w:rStyle w:val="normaltextrun"/>
          <w:rFonts w:ascii="Arial" w:hAnsi="Arial" w:cs="Arial"/>
          <w:lang w:val="it-IT"/>
        </w:rPr>
        <w:t>,</w:t>
      </w:r>
      <w:r w:rsidRPr="00757084">
        <w:rPr>
          <w:rStyle w:val="normaltextrun"/>
          <w:rFonts w:ascii="Arial" w:hAnsi="Arial" w:cs="Arial"/>
          <w:lang w:val="it-IT"/>
        </w:rPr>
        <w:t xml:space="preserve"> partecipata da circa 900 </w:t>
      </w:r>
      <w:r w:rsidR="00525906">
        <w:rPr>
          <w:rStyle w:val="normaltextrun"/>
          <w:rFonts w:ascii="Arial" w:hAnsi="Arial" w:cs="Arial"/>
          <w:lang w:val="it-IT"/>
        </w:rPr>
        <w:t>e</w:t>
      </w:r>
      <w:r w:rsidRPr="00757084">
        <w:rPr>
          <w:rStyle w:val="normaltextrun"/>
          <w:rFonts w:ascii="Arial" w:hAnsi="Arial" w:cs="Arial"/>
          <w:lang w:val="it-IT"/>
        </w:rPr>
        <w:t xml:space="preserve">nti locali in tutt’Italia, che eroga i propri servizi attraverso la piattaforma telematica ASMECOMM, che consente un utilizzo flessibile coerente con l’autonomia dei Soci, quale strumento di semplificazione, efficienza, trasparenza, tracciabilità delle operazioni e valorizzazione delle risorse umane interne a ciascuna </w:t>
      </w:r>
      <w:r>
        <w:rPr>
          <w:rStyle w:val="normaltextrun"/>
          <w:rFonts w:ascii="Arial" w:hAnsi="Arial" w:cs="Arial"/>
          <w:lang w:val="it-IT"/>
        </w:rPr>
        <w:t>s</w:t>
      </w:r>
      <w:r w:rsidRPr="00757084">
        <w:rPr>
          <w:rStyle w:val="normaltextrun"/>
          <w:rFonts w:ascii="Arial" w:hAnsi="Arial" w:cs="Arial"/>
          <w:lang w:val="it-IT"/>
        </w:rPr>
        <w:t xml:space="preserve">tazione </w:t>
      </w:r>
      <w:r>
        <w:rPr>
          <w:rStyle w:val="normaltextrun"/>
          <w:rFonts w:ascii="Arial" w:hAnsi="Arial" w:cs="Arial"/>
          <w:lang w:val="it-IT"/>
        </w:rPr>
        <w:t>a</w:t>
      </w:r>
      <w:r w:rsidRPr="00757084">
        <w:rPr>
          <w:rStyle w:val="normaltextrun"/>
          <w:rFonts w:ascii="Arial" w:hAnsi="Arial" w:cs="Arial"/>
          <w:lang w:val="it-IT"/>
        </w:rPr>
        <w:t>ppaltante.</w:t>
      </w:r>
    </w:p>
    <w:p w:rsidR="00C415D4" w:rsidRDefault="00757084" w:rsidP="00757084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Style w:val="eop"/>
          <w:rFonts w:ascii="Arial" w:hAnsi="Arial" w:cs="Arial"/>
          <w:sz w:val="18"/>
          <w:szCs w:val="18"/>
        </w:rPr>
      </w:pPr>
      <w:r w:rsidRPr="00757084">
        <w:rPr>
          <w:rStyle w:val="normaltextrun"/>
          <w:rFonts w:ascii="Arial" w:hAnsi="Arial" w:cs="Arial"/>
          <w:lang w:val="it-IT"/>
        </w:rPr>
        <w:t>La verifica di certificazione si è articolat</w:t>
      </w:r>
      <w:r w:rsidR="00525906">
        <w:rPr>
          <w:rStyle w:val="normaltextrun"/>
          <w:rFonts w:ascii="Arial" w:hAnsi="Arial" w:cs="Arial"/>
          <w:lang w:val="it-IT"/>
        </w:rPr>
        <w:t>a in due fasi: nella prima fase</w:t>
      </w:r>
      <w:bookmarkStart w:id="0" w:name="_GoBack"/>
      <w:bookmarkEnd w:id="0"/>
      <w:r w:rsidRPr="00757084">
        <w:rPr>
          <w:rStyle w:val="normaltextrun"/>
          <w:rFonts w:ascii="Arial" w:hAnsi="Arial" w:cs="Arial"/>
          <w:lang w:val="it-IT"/>
        </w:rPr>
        <w:t xml:space="preserve"> è stato verificato l'impianto documentale sul quale è basato il sistema di gestione anti-corruzione di ASMEL Consortile, i  suoi presupposti, la sua Politica Anticorruzione e la valutazione dei potenziali rischi in materia di corruzione. Nella seconda fase è stata verificata l'effettiva implementazione e operatività del sistema anti-corruzione, incluso il sistema dei controlli adottato per la prevenzione della corruzione.</w:t>
      </w:r>
    </w:p>
    <w:p w:rsidR="00C415D4" w:rsidRDefault="00C415D4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</w:p>
    <w:p w:rsidR="002F306A" w:rsidRDefault="002F306A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</w:pPr>
    </w:p>
    <w:p w:rsidR="002F306A" w:rsidRDefault="002F306A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</w:pPr>
    </w:p>
    <w:p w:rsidR="002F306A" w:rsidRDefault="002F306A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</w:pP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DATI GRUPPO BUREAU VERITAS ITALIA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Sul mercato italiano dal 1839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Il numero di dipendenti totali a tutto 2016 del gruppo Bureau Veritas Italia è di 650 unità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2014: 74 milioni di euro;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2015: 88,8 milioni di euro.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2F306A" w:rsidRDefault="000543AF" w:rsidP="00526718">
      <w:pPr>
        <w:ind w:right="-284"/>
        <w:rPr>
          <w:rStyle w:val="eop"/>
          <w:rFonts w:ascii="Arial" w:hAnsi="Arial" w:cs="Arial"/>
          <w:sz w:val="18"/>
          <w:szCs w:val="18"/>
          <w:lang w:val="it-IT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2016: 94 milioni di euro. </w:t>
      </w:r>
      <w:r w:rsidR="00682451">
        <w:rPr>
          <w:rStyle w:val="normaltextrun"/>
          <w:rFonts w:ascii="Arial" w:hAnsi="Arial" w:cs="Arial"/>
          <w:sz w:val="18"/>
          <w:szCs w:val="18"/>
          <w:lang w:val="it-IT"/>
        </w:rPr>
        <w:tab/>
      </w:r>
      <w:r w:rsidR="00682451">
        <w:rPr>
          <w:rStyle w:val="normaltextrun"/>
          <w:rFonts w:ascii="Arial" w:hAnsi="Arial" w:cs="Arial"/>
          <w:sz w:val="18"/>
          <w:szCs w:val="18"/>
          <w:lang w:val="it-IT"/>
        </w:rPr>
        <w:tab/>
      </w:r>
      <w:r w:rsidR="00682451">
        <w:rPr>
          <w:rStyle w:val="normaltextrun"/>
          <w:rFonts w:ascii="Arial" w:hAnsi="Arial" w:cs="Arial"/>
          <w:sz w:val="18"/>
          <w:szCs w:val="18"/>
          <w:lang w:val="it-IT"/>
        </w:rPr>
        <w:tab/>
      </w:r>
      <w:r w:rsidR="00682451">
        <w:rPr>
          <w:rStyle w:val="normaltextrun"/>
          <w:rFonts w:ascii="Arial" w:hAnsi="Arial" w:cs="Arial"/>
          <w:sz w:val="18"/>
          <w:szCs w:val="18"/>
          <w:lang w:val="it-IT"/>
        </w:rPr>
        <w:tab/>
      </w:r>
      <w:r w:rsidRPr="002F306A">
        <w:rPr>
          <w:rStyle w:val="eop"/>
          <w:rFonts w:ascii="Arial" w:hAnsi="Arial" w:cs="Arial"/>
          <w:sz w:val="18"/>
          <w:szCs w:val="18"/>
          <w:lang w:val="it-IT"/>
        </w:rPr>
        <w:t> </w:t>
      </w:r>
      <w:r w:rsidR="00526718" w:rsidRPr="002F306A">
        <w:rPr>
          <w:rStyle w:val="eop"/>
          <w:rFonts w:ascii="Arial" w:hAnsi="Arial" w:cs="Arial"/>
          <w:sz w:val="18"/>
          <w:szCs w:val="18"/>
          <w:lang w:val="it-IT"/>
        </w:rPr>
        <w:tab/>
      </w:r>
      <w:r w:rsidR="00526718" w:rsidRPr="002F306A">
        <w:rPr>
          <w:rStyle w:val="eop"/>
          <w:rFonts w:ascii="Arial" w:hAnsi="Arial" w:cs="Arial"/>
          <w:sz w:val="18"/>
          <w:szCs w:val="18"/>
          <w:lang w:val="it-IT"/>
        </w:rPr>
        <w:tab/>
      </w:r>
      <w:r w:rsidR="00526718" w:rsidRPr="002F306A">
        <w:rPr>
          <w:rStyle w:val="eop"/>
          <w:rFonts w:ascii="Arial" w:hAnsi="Arial" w:cs="Arial"/>
          <w:sz w:val="18"/>
          <w:szCs w:val="18"/>
          <w:lang w:val="it-IT"/>
        </w:rPr>
        <w:tab/>
      </w:r>
    </w:p>
    <w:p w:rsidR="002F306A" w:rsidRDefault="002F306A" w:rsidP="00526718">
      <w:pPr>
        <w:ind w:right="-284"/>
        <w:rPr>
          <w:rStyle w:val="eop"/>
          <w:rFonts w:ascii="Arial" w:hAnsi="Arial" w:cs="Arial"/>
          <w:sz w:val="18"/>
          <w:szCs w:val="18"/>
          <w:lang w:val="it-IT"/>
        </w:rPr>
      </w:pPr>
    </w:p>
    <w:p w:rsidR="0042572F" w:rsidRDefault="0042572F" w:rsidP="002F306A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2572F" w:rsidRDefault="0042572F" w:rsidP="002F306A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682451" w:rsidRPr="004600BB" w:rsidRDefault="00682451" w:rsidP="002F306A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682451" w:rsidRPr="004600BB" w:rsidRDefault="00682451" w:rsidP="002F306A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682451" w:rsidRPr="004600BB" w:rsidRDefault="00682451" w:rsidP="002F306A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682451" w:rsidRPr="004356AD" w:rsidRDefault="00682451" w:rsidP="002F306A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</w:p>
    <w:p w:rsidR="006239D8" w:rsidRDefault="006239D8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sectPr w:rsidR="006239D8" w:rsidSect="00AD0447">
      <w:headerReference w:type="default" r:id="rId8"/>
      <w:footerReference w:type="even" r:id="rId9"/>
      <w:footerReference w:type="default" r:id="rId10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AC8" w:rsidRDefault="00255AC8">
      <w:r>
        <w:separator/>
      </w:r>
    </w:p>
  </w:endnote>
  <w:endnote w:type="continuationSeparator" w:id="0">
    <w:p w:rsidR="00255AC8" w:rsidRDefault="0025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3E1" w:rsidRDefault="00CF57FE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3E1" w:rsidRDefault="00CF57FE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6C55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AC8" w:rsidRDefault="00255AC8">
      <w:r>
        <w:separator/>
      </w:r>
    </w:p>
  </w:footnote>
  <w:footnote w:type="continuationSeparator" w:id="0">
    <w:p w:rsidR="00255AC8" w:rsidRDefault="00255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EEF" w:rsidRDefault="004746A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6606B3"/>
    <w:multiLevelType w:val="hybridMultilevel"/>
    <w:tmpl w:val="60BA4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950C5"/>
    <w:multiLevelType w:val="hybridMultilevel"/>
    <w:tmpl w:val="D6C6F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A0169"/>
    <w:multiLevelType w:val="multilevel"/>
    <w:tmpl w:val="715E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43AF"/>
    <w:rsid w:val="00055D1E"/>
    <w:rsid w:val="00087616"/>
    <w:rsid w:val="0009050E"/>
    <w:rsid w:val="00096D64"/>
    <w:rsid w:val="000A3BE7"/>
    <w:rsid w:val="000A7773"/>
    <w:rsid w:val="000B42AA"/>
    <w:rsid w:val="000C3E42"/>
    <w:rsid w:val="000C74D2"/>
    <w:rsid w:val="000D0DE5"/>
    <w:rsid w:val="000D3528"/>
    <w:rsid w:val="000E3782"/>
    <w:rsid w:val="000E5CA6"/>
    <w:rsid w:val="00101243"/>
    <w:rsid w:val="001078CF"/>
    <w:rsid w:val="00111B59"/>
    <w:rsid w:val="00113D51"/>
    <w:rsid w:val="001219C4"/>
    <w:rsid w:val="00124F51"/>
    <w:rsid w:val="001350F0"/>
    <w:rsid w:val="00141103"/>
    <w:rsid w:val="001451AE"/>
    <w:rsid w:val="001477DC"/>
    <w:rsid w:val="00157689"/>
    <w:rsid w:val="00160160"/>
    <w:rsid w:val="00160FCC"/>
    <w:rsid w:val="001618BF"/>
    <w:rsid w:val="001630C1"/>
    <w:rsid w:val="00181634"/>
    <w:rsid w:val="00182CB3"/>
    <w:rsid w:val="00182ED3"/>
    <w:rsid w:val="00182FAE"/>
    <w:rsid w:val="0018307F"/>
    <w:rsid w:val="001D1FB1"/>
    <w:rsid w:val="001D5DDC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32E2C"/>
    <w:rsid w:val="00243323"/>
    <w:rsid w:val="00251435"/>
    <w:rsid w:val="00255AC8"/>
    <w:rsid w:val="00256C5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C7ABB"/>
    <w:rsid w:val="002E34FA"/>
    <w:rsid w:val="002E36AB"/>
    <w:rsid w:val="002E49F2"/>
    <w:rsid w:val="002F126C"/>
    <w:rsid w:val="002F306A"/>
    <w:rsid w:val="002F77CA"/>
    <w:rsid w:val="003007EA"/>
    <w:rsid w:val="00303559"/>
    <w:rsid w:val="00303C8F"/>
    <w:rsid w:val="00304C9B"/>
    <w:rsid w:val="0030587B"/>
    <w:rsid w:val="003104D9"/>
    <w:rsid w:val="003132AF"/>
    <w:rsid w:val="00321D40"/>
    <w:rsid w:val="0034752A"/>
    <w:rsid w:val="003622B7"/>
    <w:rsid w:val="00363224"/>
    <w:rsid w:val="00364AAE"/>
    <w:rsid w:val="00364C76"/>
    <w:rsid w:val="00365A8C"/>
    <w:rsid w:val="0037526B"/>
    <w:rsid w:val="003753B5"/>
    <w:rsid w:val="00376D4A"/>
    <w:rsid w:val="003822AB"/>
    <w:rsid w:val="00384DEE"/>
    <w:rsid w:val="003A2F56"/>
    <w:rsid w:val="003B171D"/>
    <w:rsid w:val="003B26C0"/>
    <w:rsid w:val="003C7411"/>
    <w:rsid w:val="003D0432"/>
    <w:rsid w:val="003D0ED7"/>
    <w:rsid w:val="003D2D18"/>
    <w:rsid w:val="003D7123"/>
    <w:rsid w:val="003F05E4"/>
    <w:rsid w:val="003F7C6D"/>
    <w:rsid w:val="00404A65"/>
    <w:rsid w:val="0042572F"/>
    <w:rsid w:val="004356AD"/>
    <w:rsid w:val="00437449"/>
    <w:rsid w:val="00442059"/>
    <w:rsid w:val="004439B8"/>
    <w:rsid w:val="0044798A"/>
    <w:rsid w:val="00452CDF"/>
    <w:rsid w:val="00474020"/>
    <w:rsid w:val="004746AF"/>
    <w:rsid w:val="00477580"/>
    <w:rsid w:val="004846AA"/>
    <w:rsid w:val="00494294"/>
    <w:rsid w:val="004944D2"/>
    <w:rsid w:val="00495B61"/>
    <w:rsid w:val="004B46CA"/>
    <w:rsid w:val="004C3EC2"/>
    <w:rsid w:val="004D1CDD"/>
    <w:rsid w:val="004E0DC2"/>
    <w:rsid w:val="004E3828"/>
    <w:rsid w:val="004E7105"/>
    <w:rsid w:val="004F0E66"/>
    <w:rsid w:val="004F2B0E"/>
    <w:rsid w:val="005073D5"/>
    <w:rsid w:val="00512C4C"/>
    <w:rsid w:val="0051493D"/>
    <w:rsid w:val="005216EA"/>
    <w:rsid w:val="00522F1D"/>
    <w:rsid w:val="00523745"/>
    <w:rsid w:val="00525906"/>
    <w:rsid w:val="00526718"/>
    <w:rsid w:val="00546CBB"/>
    <w:rsid w:val="0055540F"/>
    <w:rsid w:val="00581B3A"/>
    <w:rsid w:val="00593AA5"/>
    <w:rsid w:val="005A201E"/>
    <w:rsid w:val="005A6C7F"/>
    <w:rsid w:val="005C186B"/>
    <w:rsid w:val="005D232C"/>
    <w:rsid w:val="005D2E40"/>
    <w:rsid w:val="005D3589"/>
    <w:rsid w:val="005E515B"/>
    <w:rsid w:val="00600DEC"/>
    <w:rsid w:val="006124F5"/>
    <w:rsid w:val="00614731"/>
    <w:rsid w:val="00620EEF"/>
    <w:rsid w:val="006239D8"/>
    <w:rsid w:val="00626175"/>
    <w:rsid w:val="0062773F"/>
    <w:rsid w:val="00635A26"/>
    <w:rsid w:val="00637FA4"/>
    <w:rsid w:val="006433BD"/>
    <w:rsid w:val="006543E1"/>
    <w:rsid w:val="00656DE8"/>
    <w:rsid w:val="006625CD"/>
    <w:rsid w:val="006626A3"/>
    <w:rsid w:val="00664AE4"/>
    <w:rsid w:val="006674F9"/>
    <w:rsid w:val="00676C5F"/>
    <w:rsid w:val="00682451"/>
    <w:rsid w:val="006936B6"/>
    <w:rsid w:val="00695672"/>
    <w:rsid w:val="006B7451"/>
    <w:rsid w:val="006E0E50"/>
    <w:rsid w:val="006E2292"/>
    <w:rsid w:val="006E6011"/>
    <w:rsid w:val="006E6F3B"/>
    <w:rsid w:val="006E6FBE"/>
    <w:rsid w:val="006F323A"/>
    <w:rsid w:val="0070104B"/>
    <w:rsid w:val="00711DE3"/>
    <w:rsid w:val="0071693B"/>
    <w:rsid w:val="00716AF2"/>
    <w:rsid w:val="00731DEF"/>
    <w:rsid w:val="00733D73"/>
    <w:rsid w:val="00741F1D"/>
    <w:rsid w:val="00757084"/>
    <w:rsid w:val="00761949"/>
    <w:rsid w:val="007637EB"/>
    <w:rsid w:val="007714DD"/>
    <w:rsid w:val="007730FC"/>
    <w:rsid w:val="007801E9"/>
    <w:rsid w:val="007866EC"/>
    <w:rsid w:val="00787D33"/>
    <w:rsid w:val="00791C99"/>
    <w:rsid w:val="007935B3"/>
    <w:rsid w:val="007A10E2"/>
    <w:rsid w:val="007A5613"/>
    <w:rsid w:val="007B64A9"/>
    <w:rsid w:val="007C1BAC"/>
    <w:rsid w:val="007C37B5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42FD"/>
    <w:rsid w:val="00855F9E"/>
    <w:rsid w:val="0085717A"/>
    <w:rsid w:val="008829E8"/>
    <w:rsid w:val="00882A1B"/>
    <w:rsid w:val="008853F2"/>
    <w:rsid w:val="00897209"/>
    <w:rsid w:val="008A4B36"/>
    <w:rsid w:val="008A5BCB"/>
    <w:rsid w:val="008B3EC2"/>
    <w:rsid w:val="008B7D1D"/>
    <w:rsid w:val="008E4B77"/>
    <w:rsid w:val="008F1948"/>
    <w:rsid w:val="008F3CE1"/>
    <w:rsid w:val="009020AA"/>
    <w:rsid w:val="009169EF"/>
    <w:rsid w:val="00924311"/>
    <w:rsid w:val="00925E81"/>
    <w:rsid w:val="00926D51"/>
    <w:rsid w:val="00935BA8"/>
    <w:rsid w:val="0093736D"/>
    <w:rsid w:val="00937B65"/>
    <w:rsid w:val="009435A8"/>
    <w:rsid w:val="00945091"/>
    <w:rsid w:val="00947077"/>
    <w:rsid w:val="009538B0"/>
    <w:rsid w:val="00983979"/>
    <w:rsid w:val="00984A69"/>
    <w:rsid w:val="00994551"/>
    <w:rsid w:val="009948BB"/>
    <w:rsid w:val="009A127C"/>
    <w:rsid w:val="009A1585"/>
    <w:rsid w:val="009B1F43"/>
    <w:rsid w:val="009B350B"/>
    <w:rsid w:val="009B4410"/>
    <w:rsid w:val="009C0014"/>
    <w:rsid w:val="009D23F2"/>
    <w:rsid w:val="009E2EDA"/>
    <w:rsid w:val="009F2AAC"/>
    <w:rsid w:val="009F2DE6"/>
    <w:rsid w:val="009F7322"/>
    <w:rsid w:val="00A01142"/>
    <w:rsid w:val="00A018C2"/>
    <w:rsid w:val="00A1401C"/>
    <w:rsid w:val="00A21D1C"/>
    <w:rsid w:val="00A23854"/>
    <w:rsid w:val="00A372D5"/>
    <w:rsid w:val="00A37F9B"/>
    <w:rsid w:val="00A4477F"/>
    <w:rsid w:val="00A50B37"/>
    <w:rsid w:val="00A604D3"/>
    <w:rsid w:val="00A62D10"/>
    <w:rsid w:val="00A643EE"/>
    <w:rsid w:val="00A6449F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1986"/>
    <w:rsid w:val="00B156AF"/>
    <w:rsid w:val="00B16D5E"/>
    <w:rsid w:val="00B35280"/>
    <w:rsid w:val="00B359B5"/>
    <w:rsid w:val="00B36E04"/>
    <w:rsid w:val="00B464D8"/>
    <w:rsid w:val="00B70964"/>
    <w:rsid w:val="00B72816"/>
    <w:rsid w:val="00B931D1"/>
    <w:rsid w:val="00BA2DC6"/>
    <w:rsid w:val="00BA575A"/>
    <w:rsid w:val="00BA7C2E"/>
    <w:rsid w:val="00BA7C6D"/>
    <w:rsid w:val="00BB31C8"/>
    <w:rsid w:val="00BD1E42"/>
    <w:rsid w:val="00C023B0"/>
    <w:rsid w:val="00C10025"/>
    <w:rsid w:val="00C23D1D"/>
    <w:rsid w:val="00C27530"/>
    <w:rsid w:val="00C32B9D"/>
    <w:rsid w:val="00C336A0"/>
    <w:rsid w:val="00C35D44"/>
    <w:rsid w:val="00C415D4"/>
    <w:rsid w:val="00C46382"/>
    <w:rsid w:val="00C50F8F"/>
    <w:rsid w:val="00C51F63"/>
    <w:rsid w:val="00C61227"/>
    <w:rsid w:val="00C62E92"/>
    <w:rsid w:val="00C663EE"/>
    <w:rsid w:val="00C703A9"/>
    <w:rsid w:val="00C84A50"/>
    <w:rsid w:val="00C84BDF"/>
    <w:rsid w:val="00C86E4D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57FE"/>
    <w:rsid w:val="00CF6A0D"/>
    <w:rsid w:val="00D02BB3"/>
    <w:rsid w:val="00D2243F"/>
    <w:rsid w:val="00D37A51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1AF3"/>
    <w:rsid w:val="00D932CD"/>
    <w:rsid w:val="00D93837"/>
    <w:rsid w:val="00D94FFC"/>
    <w:rsid w:val="00D96E76"/>
    <w:rsid w:val="00DA08FF"/>
    <w:rsid w:val="00DB26E9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10D5A"/>
    <w:rsid w:val="00E16FF5"/>
    <w:rsid w:val="00E2020F"/>
    <w:rsid w:val="00E227F9"/>
    <w:rsid w:val="00E22A95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16B5"/>
    <w:rsid w:val="00E76434"/>
    <w:rsid w:val="00E8245D"/>
    <w:rsid w:val="00E846A3"/>
    <w:rsid w:val="00E87077"/>
    <w:rsid w:val="00E90259"/>
    <w:rsid w:val="00EA23AF"/>
    <w:rsid w:val="00EA6DC1"/>
    <w:rsid w:val="00EB7D50"/>
    <w:rsid w:val="00EB7D9E"/>
    <w:rsid w:val="00EC2232"/>
    <w:rsid w:val="00EC25B5"/>
    <w:rsid w:val="00EC3FC6"/>
    <w:rsid w:val="00EE1151"/>
    <w:rsid w:val="00EE2BDB"/>
    <w:rsid w:val="00EF0FAE"/>
    <w:rsid w:val="00EF5B6E"/>
    <w:rsid w:val="00F11677"/>
    <w:rsid w:val="00F1633A"/>
    <w:rsid w:val="00F16E36"/>
    <w:rsid w:val="00F20780"/>
    <w:rsid w:val="00F254D9"/>
    <w:rsid w:val="00F27DD5"/>
    <w:rsid w:val="00F314FA"/>
    <w:rsid w:val="00F315F9"/>
    <w:rsid w:val="00F4032A"/>
    <w:rsid w:val="00F4269C"/>
    <w:rsid w:val="00F43DCA"/>
    <w:rsid w:val="00F45A6C"/>
    <w:rsid w:val="00F56CD9"/>
    <w:rsid w:val="00F615F1"/>
    <w:rsid w:val="00F638F3"/>
    <w:rsid w:val="00F65E0F"/>
    <w:rsid w:val="00F66D96"/>
    <w:rsid w:val="00F66E92"/>
    <w:rsid w:val="00F71A04"/>
    <w:rsid w:val="00F85039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  <w:style w:type="paragraph" w:customStyle="1" w:styleId="paragraph">
    <w:name w:val="paragraph"/>
    <w:basedOn w:val="Normale"/>
    <w:rsid w:val="000543AF"/>
    <w:pPr>
      <w:spacing w:before="100" w:beforeAutospacing="1" w:after="100" w:afterAutospacing="1"/>
    </w:pPr>
    <w:rPr>
      <w:lang w:val="it-CH" w:eastAsia="it-CH"/>
    </w:rPr>
  </w:style>
  <w:style w:type="character" w:customStyle="1" w:styleId="normaltextrun">
    <w:name w:val="normaltextrun"/>
    <w:basedOn w:val="Carpredefinitoparagrafo"/>
    <w:rsid w:val="000543AF"/>
  </w:style>
  <w:style w:type="character" w:customStyle="1" w:styleId="eop">
    <w:name w:val="eop"/>
    <w:basedOn w:val="Carpredefinitoparagrafo"/>
    <w:rsid w:val="000543AF"/>
  </w:style>
  <w:style w:type="character" w:customStyle="1" w:styleId="spellingerror">
    <w:name w:val="spellingerror"/>
    <w:basedOn w:val="Carpredefinitoparagrafo"/>
    <w:rsid w:val="00054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  <w:style w:type="paragraph" w:customStyle="1" w:styleId="paragraph">
    <w:name w:val="paragraph"/>
    <w:basedOn w:val="Normale"/>
    <w:rsid w:val="000543AF"/>
    <w:pPr>
      <w:spacing w:before="100" w:beforeAutospacing="1" w:after="100" w:afterAutospacing="1"/>
    </w:pPr>
    <w:rPr>
      <w:lang w:val="it-CH" w:eastAsia="it-CH"/>
    </w:rPr>
  </w:style>
  <w:style w:type="character" w:customStyle="1" w:styleId="normaltextrun">
    <w:name w:val="normaltextrun"/>
    <w:basedOn w:val="Carpredefinitoparagrafo"/>
    <w:rsid w:val="000543AF"/>
  </w:style>
  <w:style w:type="character" w:customStyle="1" w:styleId="eop">
    <w:name w:val="eop"/>
    <w:basedOn w:val="Carpredefinitoparagrafo"/>
    <w:rsid w:val="000543AF"/>
  </w:style>
  <w:style w:type="character" w:customStyle="1" w:styleId="spellingerror">
    <w:name w:val="spellingerror"/>
    <w:basedOn w:val="Carpredefinitoparagrafo"/>
    <w:rsid w:val="000543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E59D6-8A77-4A0C-9EDC-3168722D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Barbara</cp:lastModifiedBy>
  <cp:revision>2</cp:revision>
  <cp:lastPrinted>2010-06-09T11:44:00Z</cp:lastPrinted>
  <dcterms:created xsi:type="dcterms:W3CDTF">2017-10-24T10:14:00Z</dcterms:created>
  <dcterms:modified xsi:type="dcterms:W3CDTF">2017-10-24T10:14:00Z</dcterms:modified>
</cp:coreProperties>
</file>