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ED7572" w14:textId="77777777" w:rsidR="001A349C" w:rsidRDefault="001A349C" w:rsidP="00520183">
      <w:pPr>
        <w:spacing w:line="235" w:lineRule="atLeast"/>
        <w:jc w:val="center"/>
        <w:rPr>
          <w:rFonts w:ascii="Arial" w:eastAsia="Times New Roman" w:hAnsi="Arial" w:cs="Arial"/>
          <w:color w:val="000000"/>
        </w:rPr>
      </w:pPr>
    </w:p>
    <w:p w14:paraId="665CC281" w14:textId="77777777" w:rsidR="001A349C" w:rsidRPr="004314C3" w:rsidRDefault="001A349C" w:rsidP="001A349C">
      <w:pPr>
        <w:tabs>
          <w:tab w:val="center" w:pos="4819"/>
          <w:tab w:val="left" w:pos="6360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COMUNICATO STAMPA</w:t>
      </w:r>
    </w:p>
    <w:p w14:paraId="44DB561C" w14:textId="7BBB9554" w:rsidR="00520183" w:rsidRPr="001A349C" w:rsidRDefault="00520183" w:rsidP="00520183">
      <w:pPr>
        <w:spacing w:line="235" w:lineRule="atLeast"/>
        <w:jc w:val="center"/>
        <w:rPr>
          <w:rFonts w:ascii="Arial" w:eastAsia="Times New Roman" w:hAnsi="Arial" w:cs="Arial"/>
          <w:color w:val="000000"/>
          <w:u w:val="single"/>
        </w:rPr>
      </w:pPr>
    </w:p>
    <w:p w14:paraId="1AFA1018" w14:textId="77777777" w:rsidR="001A349C" w:rsidRPr="001A349C" w:rsidRDefault="001A349C" w:rsidP="00520183">
      <w:pPr>
        <w:spacing w:line="235" w:lineRule="atLeast"/>
        <w:jc w:val="center"/>
        <w:rPr>
          <w:rFonts w:ascii="Arial" w:eastAsia="Times New Roman" w:hAnsi="Arial" w:cs="Arial"/>
          <w:color w:val="000000"/>
        </w:rPr>
      </w:pPr>
    </w:p>
    <w:p w14:paraId="2A1699DD" w14:textId="5B9F3551" w:rsidR="00081C6F" w:rsidRDefault="001452E5" w:rsidP="004709BB">
      <w:pPr>
        <w:spacing w:line="235" w:lineRule="atLeast"/>
        <w:jc w:val="center"/>
        <w:rPr>
          <w:rFonts w:ascii="Arial" w:eastAsia="Times New Roman" w:hAnsi="Arial" w:cs="Arial"/>
          <w:color w:val="222222"/>
          <w:sz w:val="28"/>
          <w:szCs w:val="28"/>
          <w:u w:val="single"/>
          <w:lang w:eastAsia="it-CH"/>
        </w:rPr>
      </w:pPr>
      <w:r w:rsidRPr="001452E5">
        <w:rPr>
          <w:rFonts w:ascii="Arial" w:eastAsia="Times New Roman" w:hAnsi="Arial" w:cs="Arial"/>
          <w:color w:val="222222"/>
          <w:sz w:val="28"/>
          <w:szCs w:val="28"/>
          <w:u w:val="single"/>
          <w:lang w:eastAsia="it-CH"/>
        </w:rPr>
        <w:t>Autostrade del Mare: ASSARMATORI investe sulle professionalità di domani</w:t>
      </w:r>
    </w:p>
    <w:p w14:paraId="05CD4097" w14:textId="77777777" w:rsidR="001452E5" w:rsidRDefault="001452E5" w:rsidP="004709BB">
      <w:pPr>
        <w:spacing w:line="235" w:lineRule="atLeast"/>
        <w:jc w:val="center"/>
        <w:rPr>
          <w:rFonts w:ascii="Helv" w:hAnsi="Helv"/>
          <w:color w:val="000000"/>
          <w:sz w:val="36"/>
          <w:szCs w:val="36"/>
        </w:rPr>
      </w:pPr>
    </w:p>
    <w:p w14:paraId="1DAC996A" w14:textId="77777777" w:rsidR="00A27D0D" w:rsidRDefault="001452E5" w:rsidP="00427E6B">
      <w:pPr>
        <w:spacing w:line="235" w:lineRule="atLeast"/>
        <w:jc w:val="center"/>
        <w:rPr>
          <w:rFonts w:ascii="Helv" w:hAnsi="Helv"/>
          <w:color w:val="000000"/>
          <w:sz w:val="36"/>
          <w:szCs w:val="36"/>
        </w:rPr>
      </w:pPr>
      <w:r w:rsidRPr="001452E5">
        <w:rPr>
          <w:rFonts w:ascii="Helv" w:hAnsi="Helv"/>
          <w:color w:val="000000"/>
          <w:sz w:val="36"/>
          <w:szCs w:val="36"/>
        </w:rPr>
        <w:t xml:space="preserve">Siglata l’intesa per la formazione dei giovani </w:t>
      </w:r>
    </w:p>
    <w:p w14:paraId="32A3CEDA" w14:textId="160BB61D" w:rsidR="00427E6B" w:rsidRDefault="001452E5" w:rsidP="00427E6B">
      <w:pPr>
        <w:spacing w:line="235" w:lineRule="atLeast"/>
        <w:jc w:val="center"/>
        <w:rPr>
          <w:rFonts w:ascii="Helv" w:hAnsi="Helv"/>
          <w:color w:val="000000"/>
          <w:sz w:val="36"/>
          <w:szCs w:val="36"/>
        </w:rPr>
      </w:pPr>
      <w:proofErr w:type="gramStart"/>
      <w:r w:rsidRPr="001452E5">
        <w:rPr>
          <w:rFonts w:ascii="Helv" w:hAnsi="Helv"/>
          <w:color w:val="000000"/>
          <w:sz w:val="36"/>
          <w:szCs w:val="36"/>
        </w:rPr>
        <w:t>con</w:t>
      </w:r>
      <w:proofErr w:type="gramEnd"/>
      <w:r w:rsidRPr="001452E5">
        <w:rPr>
          <w:rFonts w:ascii="Helv" w:hAnsi="Helv"/>
          <w:color w:val="000000"/>
          <w:sz w:val="36"/>
          <w:szCs w:val="36"/>
        </w:rPr>
        <w:t xml:space="preserve"> la </w:t>
      </w:r>
      <w:proofErr w:type="spellStart"/>
      <w:r w:rsidRPr="001452E5">
        <w:rPr>
          <w:rFonts w:ascii="Helv" w:hAnsi="Helv"/>
          <w:color w:val="000000"/>
          <w:sz w:val="36"/>
          <w:szCs w:val="36"/>
        </w:rPr>
        <w:t>Escola</w:t>
      </w:r>
      <w:proofErr w:type="spellEnd"/>
      <w:r w:rsidRPr="001452E5">
        <w:rPr>
          <w:rFonts w:ascii="Helv" w:hAnsi="Helv"/>
          <w:color w:val="000000"/>
          <w:sz w:val="36"/>
          <w:szCs w:val="36"/>
        </w:rPr>
        <w:t xml:space="preserve"> Europea de Short </w:t>
      </w:r>
      <w:r w:rsidR="00A27D0D">
        <w:rPr>
          <w:rFonts w:ascii="Helv" w:hAnsi="Helv"/>
          <w:color w:val="000000"/>
          <w:sz w:val="36"/>
          <w:szCs w:val="36"/>
        </w:rPr>
        <w:t xml:space="preserve">Sea </w:t>
      </w:r>
      <w:proofErr w:type="spellStart"/>
      <w:r w:rsidRPr="001452E5">
        <w:rPr>
          <w:rFonts w:ascii="Helv" w:hAnsi="Helv"/>
          <w:color w:val="000000"/>
          <w:sz w:val="36"/>
          <w:szCs w:val="36"/>
        </w:rPr>
        <w:t>Shipping</w:t>
      </w:r>
      <w:proofErr w:type="spellEnd"/>
    </w:p>
    <w:p w14:paraId="79AB05B8" w14:textId="77777777" w:rsidR="001452E5" w:rsidRPr="001A349C" w:rsidRDefault="001452E5" w:rsidP="00427E6B">
      <w:pPr>
        <w:spacing w:line="235" w:lineRule="atLeast"/>
        <w:jc w:val="center"/>
        <w:rPr>
          <w:rFonts w:ascii="Arial" w:eastAsia="Times New Roman" w:hAnsi="Arial" w:cs="Arial"/>
          <w:color w:val="000000"/>
          <w:sz w:val="40"/>
          <w:szCs w:val="40"/>
        </w:rPr>
      </w:pPr>
    </w:p>
    <w:p w14:paraId="1E898257" w14:textId="77777777" w:rsidR="00520183" w:rsidRPr="001A349C" w:rsidRDefault="00520183" w:rsidP="00B76F7D">
      <w:pPr>
        <w:spacing w:line="235" w:lineRule="atLeast"/>
        <w:jc w:val="both"/>
        <w:rPr>
          <w:rFonts w:ascii="Arial" w:eastAsia="Times New Roman" w:hAnsi="Arial" w:cs="Arial"/>
          <w:color w:val="000000"/>
        </w:rPr>
      </w:pPr>
    </w:p>
    <w:p w14:paraId="15133437" w14:textId="77777777" w:rsidR="001452E5" w:rsidRPr="001452E5" w:rsidRDefault="001452E5" w:rsidP="001452E5">
      <w:pPr>
        <w:spacing w:line="235" w:lineRule="atLeast"/>
        <w:jc w:val="both"/>
        <w:rPr>
          <w:rFonts w:ascii="Arial" w:eastAsia="Times New Roman" w:hAnsi="Arial" w:cs="Arial"/>
          <w:color w:val="000000"/>
        </w:rPr>
      </w:pPr>
      <w:r w:rsidRPr="001452E5">
        <w:rPr>
          <w:rFonts w:ascii="Arial" w:eastAsia="Times New Roman" w:hAnsi="Arial" w:cs="Arial"/>
          <w:color w:val="000000"/>
        </w:rPr>
        <w:t xml:space="preserve">Professionalità, specializzazione e capacità di anticipare la domanda di lavoro che emergerà nel futuro nei porti europei. Queste le chiavi di lettura e al tempo stesso gli obbiettivi all’origine dell’intesa che ASSARMATORI ha siglato con la </w:t>
      </w:r>
      <w:proofErr w:type="spellStart"/>
      <w:r w:rsidRPr="001452E5">
        <w:rPr>
          <w:rFonts w:ascii="Arial" w:eastAsia="Times New Roman" w:hAnsi="Arial" w:cs="Arial"/>
          <w:color w:val="000000"/>
        </w:rPr>
        <w:t>Escola</w:t>
      </w:r>
      <w:proofErr w:type="spellEnd"/>
      <w:r w:rsidRPr="001452E5">
        <w:rPr>
          <w:rFonts w:ascii="Arial" w:eastAsia="Times New Roman" w:hAnsi="Arial" w:cs="Arial"/>
          <w:color w:val="000000"/>
        </w:rPr>
        <w:t xml:space="preserve"> Europea de Short Sea </w:t>
      </w:r>
      <w:proofErr w:type="spellStart"/>
      <w:r w:rsidRPr="001452E5">
        <w:rPr>
          <w:rFonts w:ascii="Arial" w:eastAsia="Times New Roman" w:hAnsi="Arial" w:cs="Arial"/>
          <w:color w:val="000000"/>
        </w:rPr>
        <w:t>Shipping</w:t>
      </w:r>
      <w:proofErr w:type="spellEnd"/>
      <w:r w:rsidRPr="001452E5">
        <w:rPr>
          <w:rFonts w:ascii="Arial" w:eastAsia="Times New Roman" w:hAnsi="Arial" w:cs="Arial"/>
          <w:color w:val="000000"/>
        </w:rPr>
        <w:t>, AEIE, di Barcellona.</w:t>
      </w:r>
    </w:p>
    <w:p w14:paraId="1CC6D310" w14:textId="5A563CBE" w:rsidR="001452E5" w:rsidRPr="001452E5" w:rsidRDefault="001452E5" w:rsidP="001452E5">
      <w:pPr>
        <w:spacing w:line="235" w:lineRule="atLeast"/>
        <w:jc w:val="both"/>
        <w:rPr>
          <w:rFonts w:ascii="Arial" w:eastAsia="Times New Roman" w:hAnsi="Arial" w:cs="Arial"/>
          <w:color w:val="000000"/>
        </w:rPr>
      </w:pPr>
      <w:r w:rsidRPr="001452E5">
        <w:rPr>
          <w:rFonts w:ascii="Arial" w:eastAsia="Times New Roman" w:hAnsi="Arial" w:cs="Arial"/>
          <w:color w:val="000000"/>
        </w:rPr>
        <w:t xml:space="preserve">La </w:t>
      </w:r>
      <w:proofErr w:type="spellStart"/>
      <w:r w:rsidRPr="001452E5">
        <w:rPr>
          <w:rFonts w:ascii="Arial" w:eastAsia="Times New Roman" w:hAnsi="Arial" w:cs="Arial"/>
          <w:color w:val="000000"/>
        </w:rPr>
        <w:t>Escola</w:t>
      </w:r>
      <w:proofErr w:type="spellEnd"/>
      <w:r w:rsidRPr="001452E5">
        <w:rPr>
          <w:rFonts w:ascii="Arial" w:eastAsia="Times New Roman" w:hAnsi="Arial" w:cs="Arial"/>
          <w:color w:val="000000"/>
        </w:rPr>
        <w:t xml:space="preserve"> è un centro di formazione avanzata che focalizza la sua attenzione e il suo sforzo formativo nel settore delle </w:t>
      </w:r>
      <w:proofErr w:type="spellStart"/>
      <w:r w:rsidRPr="001452E5">
        <w:rPr>
          <w:rFonts w:ascii="Arial" w:eastAsia="Times New Roman" w:hAnsi="Arial" w:cs="Arial"/>
          <w:color w:val="000000"/>
        </w:rPr>
        <w:t>Motorways</w:t>
      </w:r>
      <w:proofErr w:type="spellEnd"/>
      <w:r w:rsidRPr="001452E5">
        <w:rPr>
          <w:rFonts w:ascii="Arial" w:eastAsia="Times New Roman" w:hAnsi="Arial" w:cs="Arial"/>
          <w:color w:val="000000"/>
        </w:rPr>
        <w:t xml:space="preserve"> of the </w:t>
      </w:r>
      <w:proofErr w:type="spellStart"/>
      <w:r w:rsidRPr="001452E5">
        <w:rPr>
          <w:rFonts w:ascii="Arial" w:eastAsia="Times New Roman" w:hAnsi="Arial" w:cs="Arial"/>
          <w:color w:val="000000"/>
        </w:rPr>
        <w:t>Seas</w:t>
      </w:r>
      <w:proofErr w:type="spellEnd"/>
      <w:r w:rsidRPr="001452E5">
        <w:rPr>
          <w:rFonts w:ascii="Arial" w:eastAsia="Times New Roman" w:hAnsi="Arial" w:cs="Arial"/>
          <w:color w:val="000000"/>
        </w:rPr>
        <w:t xml:space="preserve"> e dei porti e quindi in particolare sui sistemi di trasporto che utilizzano il porto come nodo di scambio fra le differenti modalità di trasporto; </w:t>
      </w:r>
      <w:proofErr w:type="spellStart"/>
      <w:r w:rsidRPr="001452E5">
        <w:rPr>
          <w:rFonts w:ascii="Arial" w:eastAsia="Times New Roman" w:hAnsi="Arial" w:cs="Arial"/>
          <w:color w:val="000000"/>
        </w:rPr>
        <w:t>ciὸ</w:t>
      </w:r>
      <w:proofErr w:type="spellEnd"/>
      <w:r w:rsidRPr="001452E5">
        <w:rPr>
          <w:rFonts w:ascii="Arial" w:eastAsia="Times New Roman" w:hAnsi="Arial" w:cs="Arial"/>
          <w:color w:val="000000"/>
        </w:rPr>
        <w:t xml:space="preserve"> nell’ottica di quello Short Sea </w:t>
      </w:r>
      <w:proofErr w:type="spellStart"/>
      <w:r w:rsidRPr="001452E5">
        <w:rPr>
          <w:rFonts w:ascii="Arial" w:eastAsia="Times New Roman" w:hAnsi="Arial" w:cs="Arial"/>
          <w:color w:val="000000"/>
        </w:rPr>
        <w:t>Shipping</w:t>
      </w:r>
      <w:proofErr w:type="spellEnd"/>
      <w:r w:rsidRPr="001452E5">
        <w:rPr>
          <w:rFonts w:ascii="Arial" w:eastAsia="Times New Roman" w:hAnsi="Arial" w:cs="Arial"/>
          <w:color w:val="000000"/>
        </w:rPr>
        <w:t xml:space="preserve"> il cui sviluppo, anche attraverso le Autostrade del Mare, ha impresso una forte spinta di innovazione anche in chiave tecnologica alle professioni del mare e della portualità.</w:t>
      </w:r>
    </w:p>
    <w:p w14:paraId="129BBF51" w14:textId="7A396501" w:rsidR="001452E5" w:rsidRPr="001452E5" w:rsidRDefault="001452E5" w:rsidP="001452E5">
      <w:pPr>
        <w:spacing w:line="235" w:lineRule="atLeast"/>
        <w:jc w:val="both"/>
        <w:rPr>
          <w:rFonts w:ascii="Arial" w:eastAsia="Times New Roman" w:hAnsi="Arial" w:cs="Arial"/>
          <w:color w:val="000000"/>
        </w:rPr>
      </w:pPr>
      <w:r w:rsidRPr="001452E5">
        <w:rPr>
          <w:rFonts w:ascii="Arial" w:eastAsia="Times New Roman" w:hAnsi="Arial" w:cs="Arial"/>
          <w:color w:val="000000"/>
        </w:rPr>
        <w:t xml:space="preserve">ASSARMATORI e la </w:t>
      </w:r>
      <w:proofErr w:type="spellStart"/>
      <w:r w:rsidRPr="001452E5">
        <w:rPr>
          <w:rFonts w:ascii="Arial" w:eastAsia="Times New Roman" w:hAnsi="Arial" w:cs="Arial"/>
          <w:color w:val="000000"/>
        </w:rPr>
        <w:t>Escola</w:t>
      </w:r>
      <w:proofErr w:type="spellEnd"/>
      <w:r w:rsidRPr="001452E5">
        <w:rPr>
          <w:rFonts w:ascii="Arial" w:eastAsia="Times New Roman" w:hAnsi="Arial" w:cs="Arial"/>
          <w:color w:val="000000"/>
        </w:rPr>
        <w:t xml:space="preserve"> di Barcellona si sono reciprocamente impegnate per la realizzazione di corsi di formazione che consentano</w:t>
      </w:r>
      <w:r w:rsidR="00A27D0D">
        <w:rPr>
          <w:rFonts w:ascii="Arial" w:eastAsia="Times New Roman" w:hAnsi="Arial" w:cs="Arial"/>
          <w:color w:val="000000"/>
        </w:rPr>
        <w:t>,</w:t>
      </w:r>
      <w:r w:rsidRPr="001452E5">
        <w:rPr>
          <w:rFonts w:ascii="Arial" w:eastAsia="Times New Roman" w:hAnsi="Arial" w:cs="Arial"/>
          <w:color w:val="000000"/>
        </w:rPr>
        <w:t xml:space="preserve"> in particolare ai giovani che fanno il loro ingresso in questo settore</w:t>
      </w:r>
      <w:r w:rsidR="00A27D0D">
        <w:rPr>
          <w:rFonts w:ascii="Arial" w:eastAsia="Times New Roman" w:hAnsi="Arial" w:cs="Arial"/>
          <w:color w:val="000000"/>
        </w:rPr>
        <w:t>,</w:t>
      </w:r>
      <w:bookmarkStart w:id="0" w:name="_GoBack"/>
      <w:bookmarkEnd w:id="0"/>
      <w:r w:rsidRPr="001452E5">
        <w:rPr>
          <w:rFonts w:ascii="Arial" w:eastAsia="Times New Roman" w:hAnsi="Arial" w:cs="Arial"/>
          <w:color w:val="000000"/>
        </w:rPr>
        <w:t xml:space="preserve"> di affrontare le sfide dell’efficienza e della professionalità, forti di un bagaglio formativo unico.</w:t>
      </w:r>
    </w:p>
    <w:p w14:paraId="6097DD47" w14:textId="7C074A3C" w:rsidR="004709BB" w:rsidRDefault="001452E5" w:rsidP="001452E5">
      <w:pPr>
        <w:spacing w:line="235" w:lineRule="atLeast"/>
        <w:jc w:val="both"/>
        <w:rPr>
          <w:rFonts w:ascii="Arial" w:eastAsia="Times New Roman" w:hAnsi="Arial" w:cs="Arial"/>
          <w:color w:val="000000"/>
        </w:rPr>
      </w:pPr>
      <w:r w:rsidRPr="001452E5">
        <w:rPr>
          <w:rFonts w:ascii="Arial" w:eastAsia="Times New Roman" w:hAnsi="Arial" w:cs="Arial"/>
          <w:color w:val="000000"/>
        </w:rPr>
        <w:t>Al centro di questo accordo si pone il progetto denominato “Formati in porto” che prevede per l’appunto l’organizzazione di una serie di workshop e di seminari per tre successivi anni accademici a partire da quello 2019-2020 in corso.</w:t>
      </w:r>
    </w:p>
    <w:p w14:paraId="395EF504" w14:textId="77777777" w:rsidR="004709BB" w:rsidRDefault="004709BB" w:rsidP="00974F1B">
      <w:pPr>
        <w:spacing w:line="235" w:lineRule="atLeast"/>
        <w:jc w:val="right"/>
        <w:rPr>
          <w:rFonts w:ascii="Arial" w:eastAsia="Times New Roman" w:hAnsi="Arial" w:cs="Arial"/>
          <w:color w:val="000000"/>
        </w:rPr>
      </w:pPr>
    </w:p>
    <w:p w14:paraId="7B485C31" w14:textId="4E0510B4" w:rsidR="001A349C" w:rsidRPr="00974F1B" w:rsidRDefault="001A349C" w:rsidP="00974F1B">
      <w:pPr>
        <w:spacing w:line="235" w:lineRule="atLeast"/>
        <w:jc w:val="right"/>
        <w:rPr>
          <w:rFonts w:ascii="Arial" w:eastAsia="Times New Roman" w:hAnsi="Arial" w:cs="Arial"/>
          <w:color w:val="000000"/>
        </w:rPr>
      </w:pPr>
      <w:r w:rsidRPr="00974F1B">
        <w:rPr>
          <w:rFonts w:ascii="Arial" w:eastAsia="Times New Roman" w:hAnsi="Arial" w:cs="Arial"/>
          <w:color w:val="000000"/>
        </w:rPr>
        <w:t>Roma</w:t>
      </w:r>
      <w:r w:rsidR="00427E6B">
        <w:rPr>
          <w:rFonts w:ascii="Arial" w:eastAsia="Times New Roman" w:hAnsi="Arial" w:cs="Arial"/>
          <w:color w:val="000000"/>
        </w:rPr>
        <w:t xml:space="preserve">, </w:t>
      </w:r>
      <w:r w:rsidR="001452E5">
        <w:rPr>
          <w:rFonts w:ascii="Arial" w:eastAsia="Times New Roman" w:hAnsi="Arial" w:cs="Arial"/>
          <w:color w:val="000000"/>
        </w:rPr>
        <w:t xml:space="preserve">10 </w:t>
      </w:r>
      <w:r w:rsidR="00427E6B">
        <w:rPr>
          <w:rFonts w:ascii="Arial" w:eastAsia="Times New Roman" w:hAnsi="Arial" w:cs="Arial"/>
          <w:color w:val="000000"/>
        </w:rPr>
        <w:t>luglio</w:t>
      </w:r>
      <w:r w:rsidRPr="00974F1B">
        <w:rPr>
          <w:rFonts w:ascii="Arial" w:eastAsia="Times New Roman" w:hAnsi="Arial" w:cs="Arial"/>
          <w:color w:val="000000"/>
        </w:rPr>
        <w:t xml:space="preserve"> 2019</w:t>
      </w:r>
    </w:p>
    <w:p w14:paraId="32F85101" w14:textId="77777777" w:rsidR="001A349C" w:rsidRPr="001A349C" w:rsidRDefault="001A349C" w:rsidP="001A349C">
      <w:pPr>
        <w:spacing w:line="235" w:lineRule="atLeast"/>
        <w:jc w:val="both"/>
        <w:rPr>
          <w:rFonts w:ascii="Arial" w:eastAsia="Times New Roman" w:hAnsi="Arial" w:cs="Arial"/>
          <w:color w:val="000000"/>
        </w:rPr>
      </w:pPr>
    </w:p>
    <w:p w14:paraId="36BD1FAB" w14:textId="77777777" w:rsidR="001A349C" w:rsidRDefault="001A349C" w:rsidP="001A349C">
      <w:pPr>
        <w:pStyle w:val="Nessunaspaziatura"/>
      </w:pPr>
      <w:r>
        <w:t>Per ulteriori informazioni</w:t>
      </w:r>
    </w:p>
    <w:p w14:paraId="1074BB04" w14:textId="77777777" w:rsidR="001A349C" w:rsidRDefault="001A349C" w:rsidP="001A349C">
      <w:pPr>
        <w:pStyle w:val="Nessunaspaziatura"/>
      </w:pPr>
      <w:r>
        <w:rPr>
          <w:noProof/>
          <w:lang w:eastAsia="it-CH"/>
        </w:rPr>
        <w:drawing>
          <wp:inline distT="0" distB="0" distL="0" distR="0" wp14:anchorId="0761C6DE" wp14:editId="4D16F722">
            <wp:extent cx="1354348" cy="53689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tar_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4210" cy="540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A0B8BF" w14:textId="4E45E0F3" w:rsidR="00D92AA0" w:rsidRPr="00AF62D5" w:rsidRDefault="001A349C" w:rsidP="002F7244">
      <w:pPr>
        <w:pStyle w:val="Nessunaspaziatura"/>
      </w:pPr>
      <w:r>
        <w:t>Star comunicazione in movimento</w:t>
      </w:r>
      <w:r>
        <w:br/>
        <w:t xml:space="preserve">Barbara </w:t>
      </w:r>
      <w:proofErr w:type="spellStart"/>
      <w:r>
        <w:t>Gazzale</w:t>
      </w:r>
      <w:proofErr w:type="spellEnd"/>
      <w:r>
        <w:br/>
      </w:r>
      <w:proofErr w:type="gramStart"/>
      <w:r>
        <w:t>348  4144780</w:t>
      </w:r>
      <w:proofErr w:type="gramEnd"/>
    </w:p>
    <w:sectPr w:rsidR="00D92AA0" w:rsidRPr="00AF62D5" w:rsidSect="00620057">
      <w:headerReference w:type="default" r:id="rId9"/>
      <w:footerReference w:type="default" r:id="rId10"/>
      <w:pgSz w:w="11900" w:h="16840"/>
      <w:pgMar w:top="1281" w:right="1134" w:bottom="1134" w:left="1134" w:header="284" w:footer="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ECACF5" w14:textId="77777777" w:rsidR="00D13F6D" w:rsidRDefault="00D13F6D" w:rsidP="00450617">
      <w:r>
        <w:separator/>
      </w:r>
    </w:p>
  </w:endnote>
  <w:endnote w:type="continuationSeparator" w:id="0">
    <w:p w14:paraId="4CE081BA" w14:textId="77777777" w:rsidR="00D13F6D" w:rsidRDefault="00D13F6D" w:rsidP="00450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B5FACD" w14:textId="4BB01F1E" w:rsidR="00A03868" w:rsidRDefault="00EC7FE9" w:rsidP="00D16763">
    <w:pPr>
      <w:jc w:val="center"/>
      <w:rPr>
        <w:b/>
        <w:color w:val="333333"/>
        <w:sz w:val="18"/>
        <w:szCs w:val="18"/>
      </w:rPr>
    </w:pPr>
    <w:r>
      <w:rPr>
        <w:b/>
        <w:noProof/>
        <w:color w:val="333333"/>
        <w:sz w:val="18"/>
        <w:szCs w:val="18"/>
        <w:lang w:val="it-CH" w:eastAsia="it-CH"/>
      </w:rPr>
      <w:drawing>
        <wp:inline distT="0" distB="0" distL="0" distR="0" wp14:anchorId="21651F93" wp14:editId="095CBB49">
          <wp:extent cx="5460274" cy="808951"/>
          <wp:effectExtent l="0" t="0" r="1270" b="444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chermata 2018-12-04 alle 10.16.47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58678" cy="8235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EA6A867" w14:textId="77777777" w:rsidR="00EC7FE9" w:rsidRPr="00E47FC6" w:rsidRDefault="00EC7FE9" w:rsidP="00450617">
    <w:pPr>
      <w:jc w:val="right"/>
      <w:rPr>
        <w:b/>
        <w:color w:val="333333"/>
        <w:sz w:val="18"/>
        <w:szCs w:val="18"/>
      </w:rPr>
    </w:pPr>
  </w:p>
  <w:p w14:paraId="701300D1" w14:textId="1B5CB1D7" w:rsidR="00A03868" w:rsidRDefault="00A03868" w:rsidP="00450617">
    <w:pPr>
      <w:jc w:val="center"/>
      <w:rPr>
        <w:b/>
        <w:color w:val="333333"/>
        <w:sz w:val="16"/>
        <w:szCs w:val="16"/>
      </w:rPr>
    </w:pPr>
  </w:p>
  <w:p w14:paraId="4A653B57" w14:textId="4B05D96E" w:rsidR="00A03868" w:rsidRDefault="00A0386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2DFDB3" w14:textId="77777777" w:rsidR="00D13F6D" w:rsidRDefault="00D13F6D" w:rsidP="00450617">
      <w:r>
        <w:separator/>
      </w:r>
    </w:p>
  </w:footnote>
  <w:footnote w:type="continuationSeparator" w:id="0">
    <w:p w14:paraId="17D2ABA2" w14:textId="77777777" w:rsidR="00D13F6D" w:rsidRDefault="00D13F6D" w:rsidP="004506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9E25D8" w14:textId="4D72166A" w:rsidR="00A03868" w:rsidRDefault="003615B9" w:rsidP="00B1749C">
    <w:pPr>
      <w:pStyle w:val="Intestazione"/>
      <w:jc w:val="center"/>
    </w:pPr>
    <w:r>
      <w:rPr>
        <w:noProof/>
        <w:lang w:val="it-CH" w:eastAsia="it-CH"/>
      </w:rPr>
      <w:drawing>
        <wp:inline distT="0" distB="0" distL="0" distR="0" wp14:anchorId="47AF2DDF" wp14:editId="6F94752B">
          <wp:extent cx="6116320" cy="1057910"/>
          <wp:effectExtent l="0" t="0" r="5080" b="889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S_firma_top_C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6320" cy="1057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7765541" w14:textId="77777777" w:rsidR="003213EE" w:rsidRDefault="003213EE" w:rsidP="00B1749C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A15D3D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1" w15:restartNumberingAfterBreak="0">
    <w:nsid w:val="16346F04"/>
    <w:multiLevelType w:val="hybridMultilevel"/>
    <w:tmpl w:val="835E16EC"/>
    <w:lvl w:ilvl="0" w:tplc="B6627B32">
      <w:start w:val="1"/>
      <w:numFmt w:val="lowerLetter"/>
      <w:lvlText w:val="%1)"/>
      <w:lvlJc w:val="left"/>
      <w:pPr>
        <w:ind w:left="1631" w:hanging="425"/>
      </w:pPr>
      <w:rPr>
        <w:rFonts w:ascii="Arial" w:eastAsia="Arial" w:hAnsi="Arial" w:cs="Arial" w:hint="default"/>
        <w:spacing w:val="-1"/>
        <w:w w:val="88"/>
        <w:sz w:val="22"/>
        <w:szCs w:val="22"/>
        <w:lang w:val="it-IT" w:eastAsia="it-IT" w:bidi="it-IT"/>
      </w:rPr>
    </w:lvl>
    <w:lvl w:ilvl="1" w:tplc="A3FC9508">
      <w:numFmt w:val="bullet"/>
      <w:lvlText w:val="•"/>
      <w:lvlJc w:val="left"/>
      <w:pPr>
        <w:ind w:left="2482" w:hanging="425"/>
      </w:pPr>
      <w:rPr>
        <w:rFonts w:hint="default"/>
        <w:lang w:val="it-IT" w:eastAsia="it-IT" w:bidi="it-IT"/>
      </w:rPr>
    </w:lvl>
    <w:lvl w:ilvl="2" w:tplc="DD326AC8">
      <w:numFmt w:val="bullet"/>
      <w:lvlText w:val="•"/>
      <w:lvlJc w:val="left"/>
      <w:pPr>
        <w:ind w:left="3325" w:hanging="425"/>
      </w:pPr>
      <w:rPr>
        <w:rFonts w:hint="default"/>
        <w:lang w:val="it-IT" w:eastAsia="it-IT" w:bidi="it-IT"/>
      </w:rPr>
    </w:lvl>
    <w:lvl w:ilvl="3" w:tplc="1A523D8A">
      <w:numFmt w:val="bullet"/>
      <w:lvlText w:val="•"/>
      <w:lvlJc w:val="left"/>
      <w:pPr>
        <w:ind w:left="4167" w:hanging="425"/>
      </w:pPr>
      <w:rPr>
        <w:rFonts w:hint="default"/>
        <w:lang w:val="it-IT" w:eastAsia="it-IT" w:bidi="it-IT"/>
      </w:rPr>
    </w:lvl>
    <w:lvl w:ilvl="4" w:tplc="348A04EA">
      <w:numFmt w:val="bullet"/>
      <w:lvlText w:val="•"/>
      <w:lvlJc w:val="left"/>
      <w:pPr>
        <w:ind w:left="5010" w:hanging="425"/>
      </w:pPr>
      <w:rPr>
        <w:rFonts w:hint="default"/>
        <w:lang w:val="it-IT" w:eastAsia="it-IT" w:bidi="it-IT"/>
      </w:rPr>
    </w:lvl>
    <w:lvl w:ilvl="5" w:tplc="F5D204A8">
      <w:numFmt w:val="bullet"/>
      <w:lvlText w:val="•"/>
      <w:lvlJc w:val="left"/>
      <w:pPr>
        <w:ind w:left="5853" w:hanging="425"/>
      </w:pPr>
      <w:rPr>
        <w:rFonts w:hint="default"/>
        <w:lang w:val="it-IT" w:eastAsia="it-IT" w:bidi="it-IT"/>
      </w:rPr>
    </w:lvl>
    <w:lvl w:ilvl="6" w:tplc="0464D064">
      <w:numFmt w:val="bullet"/>
      <w:lvlText w:val="•"/>
      <w:lvlJc w:val="left"/>
      <w:pPr>
        <w:ind w:left="6695" w:hanging="425"/>
      </w:pPr>
      <w:rPr>
        <w:rFonts w:hint="default"/>
        <w:lang w:val="it-IT" w:eastAsia="it-IT" w:bidi="it-IT"/>
      </w:rPr>
    </w:lvl>
    <w:lvl w:ilvl="7" w:tplc="0D76B670">
      <w:numFmt w:val="bullet"/>
      <w:lvlText w:val="•"/>
      <w:lvlJc w:val="left"/>
      <w:pPr>
        <w:ind w:left="7538" w:hanging="425"/>
      </w:pPr>
      <w:rPr>
        <w:rFonts w:hint="default"/>
        <w:lang w:val="it-IT" w:eastAsia="it-IT" w:bidi="it-IT"/>
      </w:rPr>
    </w:lvl>
    <w:lvl w:ilvl="8" w:tplc="5A0E3460">
      <w:numFmt w:val="bullet"/>
      <w:lvlText w:val="•"/>
      <w:lvlJc w:val="left"/>
      <w:pPr>
        <w:ind w:left="8381" w:hanging="425"/>
      </w:pPr>
      <w:rPr>
        <w:rFonts w:hint="default"/>
        <w:lang w:val="it-IT" w:eastAsia="it-IT" w:bidi="it-IT"/>
      </w:rPr>
    </w:lvl>
  </w:abstractNum>
  <w:abstractNum w:abstractNumId="2" w15:restartNumberingAfterBreak="0">
    <w:nsid w:val="3ABB58A7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3" w15:restartNumberingAfterBreak="0">
    <w:nsid w:val="491C76AC"/>
    <w:multiLevelType w:val="hybridMultilevel"/>
    <w:tmpl w:val="F9BC64A4"/>
    <w:lvl w:ilvl="0" w:tplc="40D218D6">
      <w:start w:val="1"/>
      <w:numFmt w:val="lowerLetter"/>
      <w:lvlText w:val="%1)"/>
      <w:lvlJc w:val="left"/>
      <w:pPr>
        <w:ind w:left="1698" w:hanging="360"/>
      </w:pPr>
      <w:rPr>
        <w:rFonts w:ascii="Arial" w:eastAsia="Arial" w:hAnsi="Arial" w:cs="Arial" w:hint="default"/>
        <w:spacing w:val="-1"/>
        <w:w w:val="88"/>
        <w:sz w:val="22"/>
        <w:szCs w:val="22"/>
        <w:lang w:val="it-IT" w:eastAsia="it-IT" w:bidi="it-IT"/>
      </w:rPr>
    </w:lvl>
    <w:lvl w:ilvl="1" w:tplc="3042A254">
      <w:numFmt w:val="bullet"/>
      <w:lvlText w:val="•"/>
      <w:lvlJc w:val="left"/>
      <w:pPr>
        <w:ind w:left="2536" w:hanging="360"/>
      </w:pPr>
      <w:rPr>
        <w:rFonts w:hint="default"/>
        <w:lang w:val="it-IT" w:eastAsia="it-IT" w:bidi="it-IT"/>
      </w:rPr>
    </w:lvl>
    <w:lvl w:ilvl="2" w:tplc="0C36E068">
      <w:numFmt w:val="bullet"/>
      <w:lvlText w:val="•"/>
      <w:lvlJc w:val="left"/>
      <w:pPr>
        <w:ind w:left="3373" w:hanging="360"/>
      </w:pPr>
      <w:rPr>
        <w:rFonts w:hint="default"/>
        <w:lang w:val="it-IT" w:eastAsia="it-IT" w:bidi="it-IT"/>
      </w:rPr>
    </w:lvl>
    <w:lvl w:ilvl="3" w:tplc="A1FAA5BC">
      <w:numFmt w:val="bullet"/>
      <w:lvlText w:val="•"/>
      <w:lvlJc w:val="left"/>
      <w:pPr>
        <w:ind w:left="4209" w:hanging="360"/>
      </w:pPr>
      <w:rPr>
        <w:rFonts w:hint="default"/>
        <w:lang w:val="it-IT" w:eastAsia="it-IT" w:bidi="it-IT"/>
      </w:rPr>
    </w:lvl>
    <w:lvl w:ilvl="4" w:tplc="C14E4216">
      <w:numFmt w:val="bullet"/>
      <w:lvlText w:val="•"/>
      <w:lvlJc w:val="left"/>
      <w:pPr>
        <w:ind w:left="5046" w:hanging="360"/>
      </w:pPr>
      <w:rPr>
        <w:rFonts w:hint="default"/>
        <w:lang w:val="it-IT" w:eastAsia="it-IT" w:bidi="it-IT"/>
      </w:rPr>
    </w:lvl>
    <w:lvl w:ilvl="5" w:tplc="B7A605C2">
      <w:numFmt w:val="bullet"/>
      <w:lvlText w:val="•"/>
      <w:lvlJc w:val="left"/>
      <w:pPr>
        <w:ind w:left="5883" w:hanging="360"/>
      </w:pPr>
      <w:rPr>
        <w:rFonts w:hint="default"/>
        <w:lang w:val="it-IT" w:eastAsia="it-IT" w:bidi="it-IT"/>
      </w:rPr>
    </w:lvl>
    <w:lvl w:ilvl="6" w:tplc="350EB646">
      <w:numFmt w:val="bullet"/>
      <w:lvlText w:val="•"/>
      <w:lvlJc w:val="left"/>
      <w:pPr>
        <w:ind w:left="6719" w:hanging="360"/>
      </w:pPr>
      <w:rPr>
        <w:rFonts w:hint="default"/>
        <w:lang w:val="it-IT" w:eastAsia="it-IT" w:bidi="it-IT"/>
      </w:rPr>
    </w:lvl>
    <w:lvl w:ilvl="7" w:tplc="0F546C86">
      <w:numFmt w:val="bullet"/>
      <w:lvlText w:val="•"/>
      <w:lvlJc w:val="left"/>
      <w:pPr>
        <w:ind w:left="7556" w:hanging="360"/>
      </w:pPr>
      <w:rPr>
        <w:rFonts w:hint="default"/>
        <w:lang w:val="it-IT" w:eastAsia="it-IT" w:bidi="it-IT"/>
      </w:rPr>
    </w:lvl>
    <w:lvl w:ilvl="8" w:tplc="BEC084DA">
      <w:numFmt w:val="bullet"/>
      <w:lvlText w:val="•"/>
      <w:lvlJc w:val="left"/>
      <w:pPr>
        <w:ind w:left="8393" w:hanging="360"/>
      </w:pPr>
      <w:rPr>
        <w:rFonts w:hint="default"/>
        <w:lang w:val="it-IT" w:eastAsia="it-IT" w:bidi="it-IT"/>
      </w:rPr>
    </w:lvl>
  </w:abstractNum>
  <w:abstractNum w:abstractNumId="4" w15:restartNumberingAfterBreak="0">
    <w:nsid w:val="56D610A7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5" w15:restartNumberingAfterBreak="0">
    <w:nsid w:val="5A024439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6" w15:restartNumberingAfterBreak="0">
    <w:nsid w:val="5AD8549D"/>
    <w:multiLevelType w:val="hybridMultilevel"/>
    <w:tmpl w:val="9BB052EC"/>
    <w:lvl w:ilvl="0" w:tplc="0410000F">
      <w:start w:val="1"/>
      <w:numFmt w:val="decimal"/>
      <w:lvlText w:val="%1."/>
      <w:lvlJc w:val="left"/>
      <w:pPr>
        <w:ind w:left="828" w:hanging="360"/>
      </w:pPr>
    </w:lvl>
    <w:lvl w:ilvl="1" w:tplc="04100019" w:tentative="1">
      <w:start w:val="1"/>
      <w:numFmt w:val="lowerLetter"/>
      <w:lvlText w:val="%2."/>
      <w:lvlJc w:val="left"/>
      <w:pPr>
        <w:ind w:left="1548" w:hanging="360"/>
      </w:pPr>
    </w:lvl>
    <w:lvl w:ilvl="2" w:tplc="0410001B" w:tentative="1">
      <w:start w:val="1"/>
      <w:numFmt w:val="lowerRoman"/>
      <w:lvlText w:val="%3."/>
      <w:lvlJc w:val="right"/>
      <w:pPr>
        <w:ind w:left="2268" w:hanging="180"/>
      </w:pPr>
    </w:lvl>
    <w:lvl w:ilvl="3" w:tplc="0410000F" w:tentative="1">
      <w:start w:val="1"/>
      <w:numFmt w:val="decimal"/>
      <w:lvlText w:val="%4."/>
      <w:lvlJc w:val="left"/>
      <w:pPr>
        <w:ind w:left="2988" w:hanging="360"/>
      </w:pPr>
    </w:lvl>
    <w:lvl w:ilvl="4" w:tplc="04100019" w:tentative="1">
      <w:start w:val="1"/>
      <w:numFmt w:val="lowerLetter"/>
      <w:lvlText w:val="%5."/>
      <w:lvlJc w:val="left"/>
      <w:pPr>
        <w:ind w:left="3708" w:hanging="360"/>
      </w:pPr>
    </w:lvl>
    <w:lvl w:ilvl="5" w:tplc="0410001B" w:tentative="1">
      <w:start w:val="1"/>
      <w:numFmt w:val="lowerRoman"/>
      <w:lvlText w:val="%6."/>
      <w:lvlJc w:val="right"/>
      <w:pPr>
        <w:ind w:left="4428" w:hanging="180"/>
      </w:pPr>
    </w:lvl>
    <w:lvl w:ilvl="6" w:tplc="0410000F" w:tentative="1">
      <w:start w:val="1"/>
      <w:numFmt w:val="decimal"/>
      <w:lvlText w:val="%7."/>
      <w:lvlJc w:val="left"/>
      <w:pPr>
        <w:ind w:left="5148" w:hanging="360"/>
      </w:pPr>
    </w:lvl>
    <w:lvl w:ilvl="7" w:tplc="04100019" w:tentative="1">
      <w:start w:val="1"/>
      <w:numFmt w:val="lowerLetter"/>
      <w:lvlText w:val="%8."/>
      <w:lvlJc w:val="left"/>
      <w:pPr>
        <w:ind w:left="5868" w:hanging="360"/>
      </w:pPr>
    </w:lvl>
    <w:lvl w:ilvl="8" w:tplc="0410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7" w15:restartNumberingAfterBreak="0">
    <w:nsid w:val="67F43E0B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617"/>
    <w:rsid w:val="00022411"/>
    <w:rsid w:val="00046A80"/>
    <w:rsid w:val="00063A97"/>
    <w:rsid w:val="00070C13"/>
    <w:rsid w:val="00081C6F"/>
    <w:rsid w:val="000A1B17"/>
    <w:rsid w:val="000A74BC"/>
    <w:rsid w:val="000E1D3A"/>
    <w:rsid w:val="000E396B"/>
    <w:rsid w:val="001452E5"/>
    <w:rsid w:val="001A349C"/>
    <w:rsid w:val="00234DDE"/>
    <w:rsid w:val="0026565B"/>
    <w:rsid w:val="002667B1"/>
    <w:rsid w:val="002F7244"/>
    <w:rsid w:val="003213EE"/>
    <w:rsid w:val="003316AF"/>
    <w:rsid w:val="003615B9"/>
    <w:rsid w:val="003623D9"/>
    <w:rsid w:val="003A0533"/>
    <w:rsid w:val="003C3BB9"/>
    <w:rsid w:val="003F2C9C"/>
    <w:rsid w:val="0041555D"/>
    <w:rsid w:val="00427E6B"/>
    <w:rsid w:val="004467A7"/>
    <w:rsid w:val="00450617"/>
    <w:rsid w:val="004640D3"/>
    <w:rsid w:val="004709BB"/>
    <w:rsid w:val="004907E0"/>
    <w:rsid w:val="00493AB2"/>
    <w:rsid w:val="004A4EFB"/>
    <w:rsid w:val="004F2F95"/>
    <w:rsid w:val="00520183"/>
    <w:rsid w:val="00582483"/>
    <w:rsid w:val="00596C85"/>
    <w:rsid w:val="00620057"/>
    <w:rsid w:val="006211A3"/>
    <w:rsid w:val="006E1AF6"/>
    <w:rsid w:val="007211EF"/>
    <w:rsid w:val="007754DB"/>
    <w:rsid w:val="007A51A8"/>
    <w:rsid w:val="007D32A7"/>
    <w:rsid w:val="00830542"/>
    <w:rsid w:val="00844C18"/>
    <w:rsid w:val="0086181C"/>
    <w:rsid w:val="0086439E"/>
    <w:rsid w:val="008E6A1C"/>
    <w:rsid w:val="00922548"/>
    <w:rsid w:val="009651C2"/>
    <w:rsid w:val="00974F1B"/>
    <w:rsid w:val="009A11F4"/>
    <w:rsid w:val="00A03868"/>
    <w:rsid w:val="00A27D0D"/>
    <w:rsid w:val="00A30661"/>
    <w:rsid w:val="00A45F65"/>
    <w:rsid w:val="00A82E4D"/>
    <w:rsid w:val="00A830B7"/>
    <w:rsid w:val="00AA0161"/>
    <w:rsid w:val="00AF36DF"/>
    <w:rsid w:val="00AF62D5"/>
    <w:rsid w:val="00B1749C"/>
    <w:rsid w:val="00B76F7D"/>
    <w:rsid w:val="00B93674"/>
    <w:rsid w:val="00BC0D57"/>
    <w:rsid w:val="00BE2A57"/>
    <w:rsid w:val="00C35762"/>
    <w:rsid w:val="00C928EC"/>
    <w:rsid w:val="00C94B09"/>
    <w:rsid w:val="00D13F6D"/>
    <w:rsid w:val="00D16763"/>
    <w:rsid w:val="00D22776"/>
    <w:rsid w:val="00D82B9A"/>
    <w:rsid w:val="00D92AA0"/>
    <w:rsid w:val="00DC5CE9"/>
    <w:rsid w:val="00DE61A1"/>
    <w:rsid w:val="00EC7FE9"/>
    <w:rsid w:val="00ED317A"/>
    <w:rsid w:val="00F02CDB"/>
    <w:rsid w:val="00F04019"/>
    <w:rsid w:val="00F256AA"/>
    <w:rsid w:val="00F27592"/>
    <w:rsid w:val="00F57405"/>
    <w:rsid w:val="00FD596E"/>
    <w:rsid w:val="00FE1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BBA3E9"/>
  <w14:defaultImageDpi w14:val="300"/>
  <w15:docId w15:val="{DD606F65-278B-48DD-9E81-DD2379BBD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1"/>
    <w:qFormat/>
    <w:rsid w:val="0086439E"/>
    <w:pPr>
      <w:widowControl w:val="0"/>
      <w:autoSpaceDE w:val="0"/>
      <w:autoSpaceDN w:val="0"/>
      <w:spacing w:before="59"/>
      <w:ind w:left="213"/>
      <w:outlineLvl w:val="0"/>
    </w:pPr>
    <w:rPr>
      <w:rFonts w:ascii="Trebuchet MS" w:eastAsia="Trebuchet MS" w:hAnsi="Trebuchet MS" w:cs="Trebuchet MS"/>
      <w:b/>
      <w:bCs/>
      <w:sz w:val="22"/>
      <w:szCs w:val="22"/>
      <w:lang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5061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50617"/>
  </w:style>
  <w:style w:type="paragraph" w:styleId="Pidipagina">
    <w:name w:val="footer"/>
    <w:basedOn w:val="Normale"/>
    <w:link w:val="PidipaginaCarattere"/>
    <w:uiPriority w:val="99"/>
    <w:unhideWhenUsed/>
    <w:rsid w:val="0045061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5061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0617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0617"/>
    <w:rPr>
      <w:rFonts w:ascii="Lucida Grande" w:hAnsi="Lucida Grande" w:cs="Lucida Grande"/>
      <w:sz w:val="18"/>
      <w:szCs w:val="18"/>
    </w:rPr>
  </w:style>
  <w:style w:type="paragraph" w:styleId="Corpotesto">
    <w:name w:val="Body Text"/>
    <w:basedOn w:val="Normale"/>
    <w:link w:val="CorpotestoCarattere"/>
    <w:rsid w:val="00450617"/>
    <w:pPr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450617"/>
    <w:rPr>
      <w:rFonts w:ascii="Times New Roman" w:eastAsia="Times New Roman" w:hAnsi="Times New Roman" w:cs="Times New Roman"/>
      <w:szCs w:val="20"/>
    </w:rPr>
  </w:style>
  <w:style w:type="paragraph" w:styleId="Testonormale">
    <w:name w:val="Plain Text"/>
    <w:basedOn w:val="Normale"/>
    <w:link w:val="TestonormaleCarattere"/>
    <w:uiPriority w:val="99"/>
    <w:unhideWhenUsed/>
    <w:rsid w:val="00450617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450617"/>
    <w:rPr>
      <w:rFonts w:ascii="Consolas" w:eastAsia="Calibri" w:hAnsi="Consolas" w:cs="Times New Roman"/>
      <w:sz w:val="21"/>
      <w:szCs w:val="21"/>
      <w:lang w:eastAsia="en-US"/>
    </w:rPr>
  </w:style>
  <w:style w:type="table" w:styleId="Grigliatabella">
    <w:name w:val="Table Grid"/>
    <w:basedOn w:val="Tabellanormale"/>
    <w:uiPriority w:val="59"/>
    <w:rsid w:val="004506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base">
    <w:name w:val="[Paragrafo base]"/>
    <w:basedOn w:val="Normale"/>
    <w:uiPriority w:val="99"/>
    <w:rsid w:val="00BC0D5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Collegamentoipertestuale">
    <w:name w:val="Hyperlink"/>
    <w:basedOn w:val="Carpredefinitoparagrafo"/>
    <w:uiPriority w:val="99"/>
    <w:unhideWhenUsed/>
    <w:rsid w:val="00BC0D57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1"/>
    <w:rsid w:val="0086439E"/>
    <w:rPr>
      <w:rFonts w:ascii="Trebuchet MS" w:eastAsia="Trebuchet MS" w:hAnsi="Trebuchet MS" w:cs="Trebuchet MS"/>
      <w:b/>
      <w:bCs/>
      <w:sz w:val="22"/>
      <w:szCs w:val="22"/>
      <w:lang w:bidi="it-IT"/>
    </w:rPr>
  </w:style>
  <w:style w:type="paragraph" w:styleId="Paragrafoelenco">
    <w:name w:val="List Paragraph"/>
    <w:basedOn w:val="Normale"/>
    <w:uiPriority w:val="1"/>
    <w:qFormat/>
    <w:rsid w:val="0086439E"/>
    <w:pPr>
      <w:widowControl w:val="0"/>
      <w:autoSpaceDE w:val="0"/>
      <w:autoSpaceDN w:val="0"/>
      <w:spacing w:before="2"/>
      <w:ind w:left="1300" w:hanging="360"/>
      <w:jc w:val="both"/>
    </w:pPr>
    <w:rPr>
      <w:rFonts w:ascii="Arial" w:eastAsia="Arial" w:hAnsi="Arial" w:cs="Arial"/>
      <w:sz w:val="22"/>
      <w:szCs w:val="22"/>
      <w:lang w:bidi="it-IT"/>
    </w:rPr>
  </w:style>
  <w:style w:type="character" w:customStyle="1" w:styleId="apple-converted-space">
    <w:name w:val="apple-converted-space"/>
    <w:basedOn w:val="Carpredefinitoparagrafo"/>
    <w:rsid w:val="00AF62D5"/>
  </w:style>
  <w:style w:type="paragraph" w:styleId="Nessunaspaziatura">
    <w:name w:val="No Spacing"/>
    <w:uiPriority w:val="1"/>
    <w:qFormat/>
    <w:rsid w:val="001A349C"/>
    <w:rPr>
      <w:rFonts w:eastAsiaTheme="minorHAnsi"/>
      <w:sz w:val="22"/>
      <w:szCs w:val="22"/>
      <w:lang w:val="it-C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8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078154E-066F-41EB-928D-8C3426489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admin</cp:lastModifiedBy>
  <cp:revision>3</cp:revision>
  <cp:lastPrinted>2018-07-03T21:13:00Z</cp:lastPrinted>
  <dcterms:created xsi:type="dcterms:W3CDTF">2019-07-10T10:43:00Z</dcterms:created>
  <dcterms:modified xsi:type="dcterms:W3CDTF">2019-07-10T10:45:00Z</dcterms:modified>
</cp:coreProperties>
</file>