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B07E" w14:textId="77777777" w:rsidR="00482788" w:rsidRDefault="00482788" w:rsidP="00482788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1F1C984" w14:textId="2D0ABA7A" w:rsidR="00DD15E3" w:rsidRPr="00D640D1" w:rsidRDefault="006D3F65" w:rsidP="00482788">
      <w:pPr>
        <w:shd w:val="clear" w:color="auto" w:fill="FFFFFF"/>
        <w:spacing w:line="276" w:lineRule="auto"/>
        <w:jc w:val="center"/>
        <w:rPr>
          <w:rFonts w:ascii="Arial" w:hAnsi="Arial" w:cs="Arial"/>
          <w:color w:val="FF0000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435342">
        <w:rPr>
          <w:rFonts w:ascii="Arial" w:hAnsi="Arial" w:cs="Arial"/>
          <w:sz w:val="20"/>
          <w:szCs w:val="20"/>
          <w:u w:color="222222"/>
          <w:lang w:val="it-CH"/>
        </w:rPr>
        <w:t xml:space="preserve">Milano, </w:t>
      </w:r>
      <w:r w:rsidR="00F57226" w:rsidRPr="00435342">
        <w:rPr>
          <w:rFonts w:ascii="Arial" w:hAnsi="Arial" w:cs="Arial"/>
          <w:sz w:val="20"/>
          <w:szCs w:val="20"/>
          <w:u w:color="222222"/>
          <w:lang w:val="it-CH"/>
        </w:rPr>
        <w:t>1</w:t>
      </w:r>
      <w:r w:rsidR="00DD15E3" w:rsidRPr="00435342">
        <w:rPr>
          <w:rFonts w:ascii="Arial" w:hAnsi="Arial" w:cs="Arial"/>
          <w:sz w:val="20"/>
          <w:szCs w:val="20"/>
          <w:u w:color="222222"/>
          <w:lang w:val="it-CH"/>
        </w:rPr>
        <w:t>0</w:t>
      </w:r>
      <w:r w:rsidR="00B323E2" w:rsidRPr="00435342">
        <w:rPr>
          <w:rFonts w:ascii="Arial" w:hAnsi="Arial" w:cs="Arial"/>
          <w:sz w:val="20"/>
          <w:szCs w:val="20"/>
          <w:u w:color="222222"/>
          <w:lang w:val="it-CH"/>
        </w:rPr>
        <w:t xml:space="preserve"> </w:t>
      </w:r>
      <w:r w:rsidR="00F57226" w:rsidRPr="00435342">
        <w:rPr>
          <w:rFonts w:ascii="Arial" w:hAnsi="Arial" w:cs="Arial"/>
          <w:sz w:val="20"/>
          <w:szCs w:val="20"/>
          <w:u w:color="222222"/>
          <w:lang w:val="it-CH"/>
        </w:rPr>
        <w:t>aprile</w:t>
      </w:r>
      <w:r w:rsidR="00B323E2" w:rsidRPr="00435342">
        <w:rPr>
          <w:rFonts w:ascii="Arial" w:hAnsi="Arial" w:cs="Arial"/>
          <w:sz w:val="20"/>
          <w:szCs w:val="20"/>
          <w:u w:color="222222"/>
          <w:lang w:val="it-CH"/>
        </w:rPr>
        <w:t xml:space="preserve"> </w:t>
      </w:r>
      <w:r w:rsidRPr="00435342">
        <w:rPr>
          <w:rFonts w:ascii="Arial" w:hAnsi="Arial" w:cs="Arial"/>
          <w:sz w:val="20"/>
          <w:szCs w:val="20"/>
          <w:u w:color="222222"/>
          <w:lang w:val="it-CH"/>
        </w:rPr>
        <w:t>2025</w:t>
      </w:r>
    </w:p>
    <w:p w14:paraId="5C21016C" w14:textId="77777777" w:rsidR="00482788" w:rsidRDefault="00482788" w:rsidP="00482788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4090ECC" w14:textId="77777777" w:rsidR="008E722C" w:rsidRDefault="008E722C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AEC2F3D" w14:textId="77777777" w:rsidR="00AC7E51" w:rsidRPr="005D39D0" w:rsidRDefault="00AC7E51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351EE490" w14:textId="4BEAFFEB" w:rsidR="00F57226" w:rsidRPr="00F57226" w:rsidRDefault="00F57226" w:rsidP="00F57226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  <w:r w:rsidRPr="00F57226">
        <w:rPr>
          <w:rFonts w:ascii="Arial" w:hAnsi="Arial"/>
          <w:b/>
          <w:bCs/>
          <w:sz w:val="30"/>
          <w:szCs w:val="30"/>
          <w:lang w:val="it-IT"/>
        </w:rPr>
        <w:t>IDROGENO IN RETE IN PIENA SICUREZZA</w:t>
      </w:r>
    </w:p>
    <w:p w14:paraId="6B1BF007" w14:textId="77385FE9" w:rsidR="00DD15E3" w:rsidRDefault="00F57226" w:rsidP="00F57226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  <w:r w:rsidRPr="00F57226">
        <w:rPr>
          <w:rFonts w:ascii="Arial" w:hAnsi="Arial"/>
          <w:b/>
          <w:bCs/>
          <w:sz w:val="30"/>
          <w:szCs w:val="30"/>
          <w:lang w:val="it-IT"/>
        </w:rPr>
        <w:t>È BUREAU VERITAS IL PRIMO A CERTIFICARLO</w:t>
      </w:r>
    </w:p>
    <w:p w14:paraId="37DAAA17" w14:textId="77777777" w:rsidR="00482788" w:rsidRDefault="00482788" w:rsidP="00F57226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</w:p>
    <w:p w14:paraId="4259C619" w14:textId="77777777" w:rsidR="00DD15E3" w:rsidRPr="00DD15E3" w:rsidRDefault="00DD15E3" w:rsidP="006D3F65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339271D2" w14:textId="60F6A2DC" w:rsidR="00F57226" w:rsidRDefault="00F57226" w:rsidP="00F57226">
      <w:pPr>
        <w:jc w:val="both"/>
        <w:rPr>
          <w:rFonts w:ascii="Arial" w:hAnsi="Arial" w:cs="Arial"/>
          <w:sz w:val="22"/>
          <w:szCs w:val="22"/>
          <w:lang w:val="it-CH"/>
        </w:rPr>
      </w:pPr>
      <w:r w:rsidRPr="00F57226">
        <w:rPr>
          <w:rFonts w:ascii="Arial" w:hAnsi="Arial" w:cs="Arial"/>
          <w:sz w:val="22"/>
          <w:szCs w:val="22"/>
          <w:lang w:val="it-CH"/>
        </w:rPr>
        <w:t>Idrogeno come energia del futuro, ma come trasportarlo in condizioni di sicurezza? La risposta a questo quesito dal quale dipendono le reali possibilità di sviluppo delle energie e dei combustibili alternativi, arriva da Bureau Veritas Italia che per primo ha rilasciato un certificato di approvazione di</w:t>
      </w:r>
      <w:r w:rsidR="00E22A50">
        <w:rPr>
          <w:rFonts w:ascii="Arial" w:hAnsi="Arial" w:cs="Arial"/>
          <w:sz w:val="22"/>
          <w:szCs w:val="22"/>
          <w:lang w:val="it-CH"/>
        </w:rPr>
        <w:t xml:space="preserve"> </w:t>
      </w:r>
      <w:r w:rsidRPr="00F57226">
        <w:rPr>
          <w:rFonts w:ascii="Arial" w:hAnsi="Arial" w:cs="Arial"/>
          <w:sz w:val="22"/>
          <w:szCs w:val="22"/>
          <w:lang w:val="it-CH"/>
        </w:rPr>
        <w:t>tipo; si tratta di un importante riconoscimento della conformità del prodotto agli standard di sicurezza e affidabilità richiesti per l'utilizzo nelle infrastrutture di trasporto dell'idrogeno. E in questo trasporto il giunto dielettrico svolge un ruolo cruciale nell'isolamento elettrico delle pipeline, proteggendol</w:t>
      </w:r>
      <w:r w:rsidR="001439B1">
        <w:rPr>
          <w:rFonts w:ascii="Arial" w:hAnsi="Arial" w:cs="Arial"/>
          <w:sz w:val="22"/>
          <w:szCs w:val="22"/>
          <w:lang w:val="it-CH"/>
        </w:rPr>
        <w:t>o</w:t>
      </w:r>
      <w:r w:rsidRPr="00F57226">
        <w:rPr>
          <w:rFonts w:ascii="Arial" w:hAnsi="Arial" w:cs="Arial"/>
          <w:sz w:val="22"/>
          <w:szCs w:val="22"/>
          <w:lang w:val="it-CH"/>
        </w:rPr>
        <w:t xml:space="preserve"> da correnti vaganti che potrebbero causare corrosione e garantendo l'integrità del sistema.</w:t>
      </w:r>
    </w:p>
    <w:p w14:paraId="5D6BA65A" w14:textId="77777777" w:rsidR="00482788" w:rsidRPr="00F57226" w:rsidRDefault="00482788" w:rsidP="00F57226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14254D60" w14:textId="5BED23C9" w:rsidR="00F57226" w:rsidRDefault="00F57226" w:rsidP="00F57226">
      <w:pPr>
        <w:jc w:val="both"/>
        <w:rPr>
          <w:rFonts w:ascii="Arial" w:hAnsi="Arial" w:cs="Arial"/>
          <w:sz w:val="22"/>
          <w:szCs w:val="22"/>
          <w:lang w:val="it-CH"/>
        </w:rPr>
      </w:pPr>
      <w:r w:rsidRPr="00F57226">
        <w:rPr>
          <w:rFonts w:ascii="Arial" w:hAnsi="Arial" w:cs="Arial"/>
          <w:sz w:val="22"/>
          <w:szCs w:val="22"/>
          <w:lang w:val="it-CH"/>
        </w:rPr>
        <w:t xml:space="preserve">L'emissione di questo certificato da parte di Bureau Veritas Italia rappresenta un passo significativo nello sviluppo di soluzioni tecnologiche sicure e affidabili per una filiera energetica emergente e ciò contribuirà a promuovere l'adozione di questo vettore energetico supportando gli sforzi di transizione verso fonti più sostenibili e quindi in direzione di una effettiva </w:t>
      </w:r>
      <w:r w:rsidR="001439B1" w:rsidRPr="00F57226">
        <w:rPr>
          <w:rFonts w:ascii="Arial" w:hAnsi="Arial" w:cs="Arial"/>
          <w:sz w:val="22"/>
          <w:szCs w:val="22"/>
          <w:lang w:val="it-CH"/>
        </w:rPr>
        <w:t>decarbonizzazione</w:t>
      </w:r>
      <w:r w:rsidRPr="00F57226">
        <w:rPr>
          <w:rFonts w:ascii="Arial" w:hAnsi="Arial" w:cs="Arial"/>
          <w:sz w:val="22"/>
          <w:szCs w:val="22"/>
          <w:lang w:val="it-CH"/>
        </w:rPr>
        <w:t>.</w:t>
      </w:r>
    </w:p>
    <w:p w14:paraId="199E49AF" w14:textId="77777777" w:rsidR="00482788" w:rsidRPr="00F57226" w:rsidRDefault="00482788" w:rsidP="00F57226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7616054F" w14:textId="258138E7" w:rsidR="00F57226" w:rsidRDefault="00BA5C3E" w:rsidP="00F57226">
      <w:pPr>
        <w:jc w:val="both"/>
        <w:rPr>
          <w:rFonts w:ascii="Arial" w:hAnsi="Arial" w:cs="Arial"/>
          <w:sz w:val="22"/>
          <w:szCs w:val="22"/>
          <w:lang w:val="it-CH"/>
        </w:rPr>
      </w:pPr>
      <w:r w:rsidRPr="00BA5C3E">
        <w:rPr>
          <w:rFonts w:ascii="Arial" w:hAnsi="Arial" w:cs="Arial"/>
          <w:sz w:val="22"/>
          <w:szCs w:val="22"/>
          <w:lang w:val="it-CH"/>
        </w:rPr>
        <w:t xml:space="preserve">Per Giorgia Ferraris, Industry &amp; </w:t>
      </w:r>
      <w:proofErr w:type="spellStart"/>
      <w:r w:rsidRPr="00BA5C3E">
        <w:rPr>
          <w:rFonts w:ascii="Arial" w:hAnsi="Arial" w:cs="Arial"/>
          <w:sz w:val="22"/>
          <w:szCs w:val="22"/>
          <w:lang w:val="it-CH"/>
        </w:rPr>
        <w:t>Mobility</w:t>
      </w:r>
      <w:proofErr w:type="spellEnd"/>
      <w:r w:rsidRPr="00BA5C3E">
        <w:rPr>
          <w:rFonts w:ascii="Arial" w:hAnsi="Arial" w:cs="Arial"/>
          <w:sz w:val="22"/>
          <w:szCs w:val="22"/>
          <w:lang w:val="it-CH"/>
        </w:rPr>
        <w:t xml:space="preserve"> Director di Bureau Veritas Italia che in occasione dell’OMC tenutosi ieri</w:t>
      </w:r>
      <w:r>
        <w:rPr>
          <w:rFonts w:ascii="Arial" w:hAnsi="Arial" w:cs="Arial"/>
          <w:sz w:val="22"/>
          <w:szCs w:val="22"/>
          <w:lang w:val="it-CH"/>
        </w:rPr>
        <w:t xml:space="preserve">, il </w:t>
      </w:r>
      <w:r w:rsidRPr="00BA5C3E">
        <w:rPr>
          <w:rFonts w:ascii="Arial" w:hAnsi="Arial" w:cs="Arial"/>
          <w:sz w:val="22"/>
          <w:szCs w:val="22"/>
          <w:lang w:val="it-CH"/>
        </w:rPr>
        <w:t>9 aprile</w:t>
      </w:r>
      <w:r>
        <w:rPr>
          <w:rFonts w:ascii="Arial" w:hAnsi="Arial" w:cs="Arial"/>
          <w:sz w:val="22"/>
          <w:szCs w:val="22"/>
          <w:lang w:val="it-CH"/>
        </w:rPr>
        <w:t>,</w:t>
      </w:r>
      <w:r w:rsidRPr="00BA5C3E">
        <w:rPr>
          <w:rFonts w:ascii="Arial" w:hAnsi="Arial" w:cs="Arial"/>
          <w:sz w:val="22"/>
          <w:szCs w:val="22"/>
          <w:lang w:val="it-CH"/>
        </w:rPr>
        <w:t xml:space="preserve"> ha consegnato il certificato a Cataldo Ruppi</w:t>
      </w:r>
      <w:r>
        <w:rPr>
          <w:rFonts w:ascii="Arial" w:hAnsi="Arial" w:cs="Arial"/>
          <w:sz w:val="22"/>
          <w:szCs w:val="22"/>
          <w:lang w:val="it-CH"/>
        </w:rPr>
        <w:t xml:space="preserve">, </w:t>
      </w:r>
      <w:r w:rsidR="00F57226" w:rsidRPr="00F57226">
        <w:rPr>
          <w:rFonts w:ascii="Arial" w:hAnsi="Arial" w:cs="Arial"/>
          <w:sz w:val="22"/>
          <w:szCs w:val="22"/>
          <w:lang w:val="it-CH"/>
        </w:rPr>
        <w:t>CEO di Alfa Engineering,</w:t>
      </w:r>
      <w:r w:rsidR="001439B1">
        <w:rPr>
          <w:rFonts w:ascii="Arial" w:hAnsi="Arial" w:cs="Arial"/>
          <w:sz w:val="22"/>
          <w:szCs w:val="22"/>
          <w:lang w:val="it-CH"/>
        </w:rPr>
        <w:t xml:space="preserve"> </w:t>
      </w:r>
      <w:r w:rsidR="00F57226" w:rsidRPr="00F57226">
        <w:rPr>
          <w:rFonts w:ascii="Arial" w:hAnsi="Arial" w:cs="Arial"/>
          <w:sz w:val="22"/>
          <w:szCs w:val="22"/>
          <w:lang w:val="it-CH"/>
        </w:rPr>
        <w:t xml:space="preserve">“questa certificazione è un tassello fondamentale per sviluppare in sicurezza le reti idrogeno. Bureau Veritas è in prima linea nella </w:t>
      </w:r>
      <w:proofErr w:type="spellStart"/>
      <w:r w:rsidR="00F57226" w:rsidRPr="00F57226">
        <w:rPr>
          <w:rFonts w:ascii="Arial" w:hAnsi="Arial" w:cs="Arial"/>
          <w:sz w:val="22"/>
          <w:szCs w:val="22"/>
          <w:lang w:val="it-CH"/>
        </w:rPr>
        <w:t>assurance</w:t>
      </w:r>
      <w:proofErr w:type="spellEnd"/>
      <w:r w:rsidR="00F57226" w:rsidRPr="00F57226">
        <w:rPr>
          <w:rFonts w:ascii="Arial" w:hAnsi="Arial" w:cs="Arial"/>
          <w:sz w:val="22"/>
          <w:szCs w:val="22"/>
          <w:lang w:val="it-CH"/>
        </w:rPr>
        <w:t xml:space="preserve"> dei prodotti e delle nuove tecnologie a supporto dell’energy </w:t>
      </w:r>
      <w:proofErr w:type="spellStart"/>
      <w:r w:rsidR="00F57226" w:rsidRPr="00F57226">
        <w:rPr>
          <w:rFonts w:ascii="Arial" w:hAnsi="Arial" w:cs="Arial"/>
          <w:sz w:val="22"/>
          <w:szCs w:val="22"/>
          <w:lang w:val="it-CH"/>
        </w:rPr>
        <w:t>transition</w:t>
      </w:r>
      <w:proofErr w:type="spellEnd"/>
      <w:r w:rsidR="00F57226" w:rsidRPr="00F57226">
        <w:rPr>
          <w:rFonts w:ascii="Arial" w:hAnsi="Arial" w:cs="Arial"/>
          <w:sz w:val="22"/>
          <w:szCs w:val="22"/>
          <w:lang w:val="it-CH"/>
        </w:rPr>
        <w:t xml:space="preserve">. Il valore aggiunto di </w:t>
      </w:r>
      <w:r w:rsidR="001439B1" w:rsidRPr="00F57226">
        <w:rPr>
          <w:rFonts w:ascii="Arial" w:hAnsi="Arial" w:cs="Arial"/>
          <w:sz w:val="22"/>
          <w:szCs w:val="22"/>
          <w:lang w:val="it-CH"/>
        </w:rPr>
        <w:t>Bureau Veritas</w:t>
      </w:r>
      <w:r w:rsidR="00F57226" w:rsidRPr="00F57226">
        <w:rPr>
          <w:rFonts w:ascii="Arial" w:hAnsi="Arial" w:cs="Arial"/>
          <w:sz w:val="22"/>
          <w:szCs w:val="22"/>
          <w:lang w:val="it-CH"/>
        </w:rPr>
        <w:t xml:space="preserve"> risiede nelle competenze che derivano dall’esperienza nel mondo </w:t>
      </w:r>
      <w:proofErr w:type="spellStart"/>
      <w:r w:rsidR="00F57226" w:rsidRPr="00F57226">
        <w:rPr>
          <w:rFonts w:ascii="Arial" w:hAnsi="Arial" w:cs="Arial"/>
          <w:sz w:val="22"/>
          <w:szCs w:val="22"/>
          <w:lang w:val="it-CH"/>
        </w:rPr>
        <w:t>Oil&amp;Gas</w:t>
      </w:r>
      <w:proofErr w:type="spellEnd"/>
      <w:r w:rsidR="00F57226" w:rsidRPr="00F57226">
        <w:rPr>
          <w:rFonts w:ascii="Arial" w:hAnsi="Arial" w:cs="Arial"/>
          <w:sz w:val="22"/>
          <w:szCs w:val="22"/>
          <w:lang w:val="it-CH"/>
        </w:rPr>
        <w:t xml:space="preserve">, dalla profonda conoscenza normativa e dalle conoscenze specifiche dei materiali metallici e non </w:t>
      </w:r>
      <w:r w:rsidR="00773378">
        <w:rPr>
          <w:rFonts w:ascii="Arial" w:hAnsi="Arial" w:cs="Arial"/>
          <w:sz w:val="22"/>
          <w:szCs w:val="22"/>
          <w:lang w:val="it-CH"/>
        </w:rPr>
        <w:t xml:space="preserve">e </w:t>
      </w:r>
      <w:r w:rsidR="00F57226" w:rsidRPr="00F57226">
        <w:rPr>
          <w:rFonts w:ascii="Arial" w:hAnsi="Arial" w:cs="Arial"/>
          <w:sz w:val="22"/>
          <w:szCs w:val="22"/>
          <w:lang w:val="it-CH"/>
        </w:rPr>
        <w:t>delle saldature specifiche per l’idrogeno”</w:t>
      </w:r>
      <w:r w:rsidR="001439B1">
        <w:rPr>
          <w:rFonts w:ascii="Arial" w:hAnsi="Arial" w:cs="Arial"/>
          <w:sz w:val="22"/>
          <w:szCs w:val="22"/>
          <w:lang w:val="it-CH"/>
        </w:rPr>
        <w:t>.</w:t>
      </w:r>
    </w:p>
    <w:p w14:paraId="30DA9F65" w14:textId="77777777" w:rsidR="00482788" w:rsidRPr="00F57226" w:rsidRDefault="00482788" w:rsidP="00F57226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4557C69" w14:textId="26FFDCA2" w:rsidR="00BB3C5A" w:rsidRPr="00F57226" w:rsidRDefault="00F57226" w:rsidP="00F57226">
      <w:pPr>
        <w:jc w:val="both"/>
        <w:rPr>
          <w:rFonts w:ascii="Arial" w:hAnsi="Arial" w:cs="Arial"/>
          <w:sz w:val="22"/>
          <w:szCs w:val="22"/>
          <w:lang w:val="it-CH"/>
        </w:rPr>
      </w:pPr>
      <w:r w:rsidRPr="00F57226">
        <w:rPr>
          <w:rFonts w:ascii="Arial" w:hAnsi="Arial" w:cs="Arial"/>
          <w:sz w:val="22"/>
          <w:szCs w:val="22"/>
          <w:lang w:val="it-CH"/>
        </w:rPr>
        <w:t xml:space="preserve">“Il percorso che ci ha portato a questo importante passo in avanti non è stato semplice” dichiara Cataldo Ruppi, CEO di Alfa Engineering “al contrario, l’obiettivo è stato raggiunto solo dopo numerosi confronti tecnici e test di laboratorio. Lo scorso 29 </w:t>
      </w:r>
      <w:r w:rsidR="00E22A50">
        <w:rPr>
          <w:rFonts w:ascii="Arial" w:hAnsi="Arial" w:cs="Arial"/>
          <w:sz w:val="22"/>
          <w:szCs w:val="22"/>
          <w:lang w:val="it-CH"/>
        </w:rPr>
        <w:t>n</w:t>
      </w:r>
      <w:r w:rsidRPr="00F57226">
        <w:rPr>
          <w:rFonts w:ascii="Arial" w:hAnsi="Arial" w:cs="Arial"/>
          <w:sz w:val="22"/>
          <w:szCs w:val="22"/>
          <w:lang w:val="it-CH"/>
        </w:rPr>
        <w:t>ovembre abbiamo fatto il punto sull’idrogeno durante una giornata studio che ha coinvolto molti player nazionali ed internazionali.</w:t>
      </w:r>
      <w:r w:rsidR="00482788">
        <w:rPr>
          <w:rFonts w:ascii="Arial" w:hAnsi="Arial" w:cs="Arial"/>
          <w:sz w:val="22"/>
          <w:szCs w:val="22"/>
          <w:lang w:val="it-CH"/>
        </w:rPr>
        <w:t xml:space="preserve"> </w:t>
      </w:r>
      <w:r w:rsidRPr="00F57226">
        <w:rPr>
          <w:rFonts w:ascii="Arial" w:hAnsi="Arial" w:cs="Arial"/>
          <w:sz w:val="22"/>
          <w:szCs w:val="22"/>
          <w:lang w:val="it-CH"/>
        </w:rPr>
        <w:t xml:space="preserve">In quell’occasione, Simone Mausoli di Bureau Veritas anticipava con orgoglio che questo traguardo </w:t>
      </w:r>
      <w:r w:rsidRPr="00F57226">
        <w:rPr>
          <w:rFonts w:ascii="Arial" w:hAnsi="Arial" w:cs="Arial"/>
          <w:sz w:val="22"/>
          <w:szCs w:val="22"/>
          <w:lang w:val="it-CH"/>
        </w:rPr>
        <w:lastRenderedPageBreak/>
        <w:t>sarebbe stato prossimo: oggi lo stiamo coronando con molta soddisfazione di Alfa Engineering e Bureau Veritas. Un grazie a tutti coloro che hanno contribuito alla realizzazione, che si traduce oggi nella consegna di questa certificazione di prodotto: un goal della qualità Made in Italy”.</w:t>
      </w:r>
    </w:p>
    <w:p w14:paraId="2A1808FB" w14:textId="77777777" w:rsid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55254FA" w14:textId="77777777" w:rsidR="006D3F65" w:rsidRPr="009A4796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48278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3261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4436" w14:textId="77777777" w:rsidR="00C3390D" w:rsidRDefault="00C3390D" w:rsidP="007230A0">
      <w:r>
        <w:separator/>
      </w:r>
    </w:p>
  </w:endnote>
  <w:endnote w:type="continuationSeparator" w:id="0">
    <w:p w14:paraId="50DD20A5" w14:textId="77777777" w:rsidR="00C3390D" w:rsidRDefault="00C3390D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66128505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Soc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 xml:space="preserve">. € 4.472.131,00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i.v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Imp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Cap. </w:t>
                    </w:r>
                    <w:proofErr w:type="spellStart"/>
                    <w:r w:rsidRPr="00F22902">
                      <w:rPr>
                        <w:lang w:val="it-IT"/>
                      </w:rPr>
                      <w:t>Soc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€ 4.472.131,00 </w:t>
                    </w:r>
                    <w:proofErr w:type="spellStart"/>
                    <w:r w:rsidRPr="00F22902">
                      <w:rPr>
                        <w:lang w:val="it-IT"/>
                      </w:rPr>
                      <w:t>i.v</w:t>
                    </w:r>
                    <w:proofErr w:type="spellEnd"/>
                    <w:r w:rsidRPr="00F22902">
                      <w:rPr>
                        <w:lang w:val="it-IT"/>
                      </w:rPr>
                      <w:t>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Reg. </w:t>
                    </w:r>
                    <w:proofErr w:type="spellStart"/>
                    <w:r w:rsidRPr="00F22902">
                      <w:rPr>
                        <w:lang w:val="it-IT"/>
                      </w:rPr>
                      <w:t>Imp</w:t>
                    </w:r>
                    <w:proofErr w:type="spellEnd"/>
                    <w:r w:rsidRPr="00F22902">
                      <w:rPr>
                        <w:lang w:val="it-IT"/>
                      </w:rPr>
                      <w:t>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1096" w14:textId="77777777" w:rsidR="00C3390D" w:rsidRDefault="00C3390D" w:rsidP="007230A0">
      <w:r>
        <w:separator/>
      </w:r>
    </w:p>
  </w:footnote>
  <w:footnote w:type="continuationSeparator" w:id="0">
    <w:p w14:paraId="6722DB91" w14:textId="77777777" w:rsidR="00C3390D" w:rsidRDefault="00C3390D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639FB404" w:rsidR="00493923" w:rsidRDefault="00482788" w:rsidP="005A7D50">
    <w:pPr>
      <w:pStyle w:val="NormaleWeb"/>
    </w:pPr>
    <w:r>
      <w:rPr>
        <w:noProof/>
      </w:rPr>
      <w:drawing>
        <wp:anchor distT="0" distB="0" distL="114300" distR="114300" simplePos="0" relativeHeight="251673600" behindDoc="0" locked="0" layoutInCell="1" allowOverlap="1" wp14:anchorId="6CE0C2F6" wp14:editId="3AD1BEDA">
          <wp:simplePos x="0" y="0"/>
          <wp:positionH relativeFrom="column">
            <wp:posOffset>4040505</wp:posOffset>
          </wp:positionH>
          <wp:positionV relativeFrom="paragraph">
            <wp:posOffset>-1282065</wp:posOffset>
          </wp:positionV>
          <wp:extent cx="1056530" cy="904875"/>
          <wp:effectExtent l="0" t="0" r="0" b="0"/>
          <wp:wrapNone/>
          <wp:docPr id="153558344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53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11142445" wp14:editId="70398F61">
          <wp:simplePos x="0" y="0"/>
          <wp:positionH relativeFrom="margin">
            <wp:posOffset>1141730</wp:posOffset>
          </wp:positionH>
          <wp:positionV relativeFrom="page">
            <wp:posOffset>533400</wp:posOffset>
          </wp:positionV>
          <wp:extent cx="720000" cy="889200"/>
          <wp:effectExtent l="0" t="0" r="4445" b="6350"/>
          <wp:wrapTight wrapText="bothSides">
            <wp:wrapPolygon edited="0">
              <wp:start x="6291" y="0"/>
              <wp:lineTo x="4004" y="1851"/>
              <wp:lineTo x="1716" y="6017"/>
              <wp:lineTo x="1716" y="10646"/>
              <wp:lineTo x="6863" y="14811"/>
              <wp:lineTo x="0" y="15274"/>
              <wp:lineTo x="0" y="21291"/>
              <wp:lineTo x="21162" y="21291"/>
              <wp:lineTo x="21162" y="15737"/>
              <wp:lineTo x="20018" y="15274"/>
              <wp:lineTo x="14298" y="14811"/>
              <wp:lineTo x="19446" y="10183"/>
              <wp:lineTo x="19446" y="6480"/>
              <wp:lineTo x="16586" y="1851"/>
              <wp:lineTo x="14298" y="0"/>
              <wp:lineTo x="6291" y="0"/>
            </wp:wrapPolygon>
          </wp:wrapTight>
          <wp:docPr id="55341826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0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FCC7A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63200264" o:spid="_x0000_i1025" type="#_x0000_t75" style="width:55.5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370CDD3B" wp14:editId="038FF628">
            <wp:extent cx="704850" cy="114300"/>
            <wp:effectExtent l="0" t="0" r="0" b="0"/>
            <wp:docPr id="1503345501" name="Immagine 6632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5BAA"/>
    <w:rsid w:val="0002066E"/>
    <w:rsid w:val="000301E0"/>
    <w:rsid w:val="0003360E"/>
    <w:rsid w:val="00050FF2"/>
    <w:rsid w:val="00097C1C"/>
    <w:rsid w:val="000B3F55"/>
    <w:rsid w:val="000B5448"/>
    <w:rsid w:val="000B6287"/>
    <w:rsid w:val="000D1C35"/>
    <w:rsid w:val="000E5C70"/>
    <w:rsid w:val="001029EB"/>
    <w:rsid w:val="00130670"/>
    <w:rsid w:val="00142F86"/>
    <w:rsid w:val="001436B2"/>
    <w:rsid w:val="001439B1"/>
    <w:rsid w:val="00155740"/>
    <w:rsid w:val="00156818"/>
    <w:rsid w:val="00172311"/>
    <w:rsid w:val="001739B2"/>
    <w:rsid w:val="00175601"/>
    <w:rsid w:val="00192178"/>
    <w:rsid w:val="001A002B"/>
    <w:rsid w:val="001A4447"/>
    <w:rsid w:val="001C1C45"/>
    <w:rsid w:val="001C3D20"/>
    <w:rsid w:val="001C44D3"/>
    <w:rsid w:val="001C45AF"/>
    <w:rsid w:val="001E7F0F"/>
    <w:rsid w:val="002066DE"/>
    <w:rsid w:val="0022597B"/>
    <w:rsid w:val="00237FBA"/>
    <w:rsid w:val="0024411B"/>
    <w:rsid w:val="002552F5"/>
    <w:rsid w:val="00256FFD"/>
    <w:rsid w:val="00262DCD"/>
    <w:rsid w:val="00264DB6"/>
    <w:rsid w:val="002659D3"/>
    <w:rsid w:val="002703B4"/>
    <w:rsid w:val="00285FD3"/>
    <w:rsid w:val="002B3B66"/>
    <w:rsid w:val="002D3424"/>
    <w:rsid w:val="002E4AE8"/>
    <w:rsid w:val="002F6119"/>
    <w:rsid w:val="003159E4"/>
    <w:rsid w:val="0033761A"/>
    <w:rsid w:val="00346E55"/>
    <w:rsid w:val="00347EE4"/>
    <w:rsid w:val="00380A82"/>
    <w:rsid w:val="003A036C"/>
    <w:rsid w:val="003B71C6"/>
    <w:rsid w:val="003C4C37"/>
    <w:rsid w:val="003C65B9"/>
    <w:rsid w:val="003D755B"/>
    <w:rsid w:val="003E5649"/>
    <w:rsid w:val="003E66EB"/>
    <w:rsid w:val="00400306"/>
    <w:rsid w:val="0040752C"/>
    <w:rsid w:val="0042254D"/>
    <w:rsid w:val="00425C35"/>
    <w:rsid w:val="0043422C"/>
    <w:rsid w:val="00435342"/>
    <w:rsid w:val="004406C8"/>
    <w:rsid w:val="004523C9"/>
    <w:rsid w:val="004818C1"/>
    <w:rsid w:val="00482788"/>
    <w:rsid w:val="00485656"/>
    <w:rsid w:val="00487224"/>
    <w:rsid w:val="00493923"/>
    <w:rsid w:val="00494ABB"/>
    <w:rsid w:val="004E04E1"/>
    <w:rsid w:val="004F5188"/>
    <w:rsid w:val="00501529"/>
    <w:rsid w:val="00510E87"/>
    <w:rsid w:val="005144B6"/>
    <w:rsid w:val="005226F4"/>
    <w:rsid w:val="005261B5"/>
    <w:rsid w:val="00532F16"/>
    <w:rsid w:val="00536E11"/>
    <w:rsid w:val="00555878"/>
    <w:rsid w:val="005825CB"/>
    <w:rsid w:val="005831A1"/>
    <w:rsid w:val="005A7D50"/>
    <w:rsid w:val="005B1759"/>
    <w:rsid w:val="005B2E6E"/>
    <w:rsid w:val="005B4ADA"/>
    <w:rsid w:val="005B4D78"/>
    <w:rsid w:val="005B717F"/>
    <w:rsid w:val="005E259C"/>
    <w:rsid w:val="005E4FF9"/>
    <w:rsid w:val="00614A29"/>
    <w:rsid w:val="0064567B"/>
    <w:rsid w:val="0065533E"/>
    <w:rsid w:val="00684369"/>
    <w:rsid w:val="006C25E7"/>
    <w:rsid w:val="006D3F65"/>
    <w:rsid w:val="006F2E78"/>
    <w:rsid w:val="00701ABD"/>
    <w:rsid w:val="007230A0"/>
    <w:rsid w:val="00737DC1"/>
    <w:rsid w:val="00747F1D"/>
    <w:rsid w:val="00773378"/>
    <w:rsid w:val="0077739E"/>
    <w:rsid w:val="007A11A4"/>
    <w:rsid w:val="007B19FF"/>
    <w:rsid w:val="007C162F"/>
    <w:rsid w:val="007D046A"/>
    <w:rsid w:val="007D4505"/>
    <w:rsid w:val="007F5B95"/>
    <w:rsid w:val="00821F07"/>
    <w:rsid w:val="00846831"/>
    <w:rsid w:val="0085480F"/>
    <w:rsid w:val="008648C0"/>
    <w:rsid w:val="00873F47"/>
    <w:rsid w:val="008927CF"/>
    <w:rsid w:val="008C0FC4"/>
    <w:rsid w:val="008D04C8"/>
    <w:rsid w:val="008E722C"/>
    <w:rsid w:val="00903503"/>
    <w:rsid w:val="00905C8A"/>
    <w:rsid w:val="009150AA"/>
    <w:rsid w:val="0091573A"/>
    <w:rsid w:val="00926369"/>
    <w:rsid w:val="0095463C"/>
    <w:rsid w:val="009C785C"/>
    <w:rsid w:val="009E7F7D"/>
    <w:rsid w:val="009F5184"/>
    <w:rsid w:val="00A0572B"/>
    <w:rsid w:val="00A20F13"/>
    <w:rsid w:val="00A52EA1"/>
    <w:rsid w:val="00A61E6E"/>
    <w:rsid w:val="00A6627D"/>
    <w:rsid w:val="00A82589"/>
    <w:rsid w:val="00A92174"/>
    <w:rsid w:val="00A92383"/>
    <w:rsid w:val="00AA0177"/>
    <w:rsid w:val="00AA6030"/>
    <w:rsid w:val="00AC0E63"/>
    <w:rsid w:val="00AC469A"/>
    <w:rsid w:val="00AC7E51"/>
    <w:rsid w:val="00AD6BFF"/>
    <w:rsid w:val="00B178DE"/>
    <w:rsid w:val="00B27503"/>
    <w:rsid w:val="00B30581"/>
    <w:rsid w:val="00B323E2"/>
    <w:rsid w:val="00B45266"/>
    <w:rsid w:val="00B505FF"/>
    <w:rsid w:val="00B50A65"/>
    <w:rsid w:val="00B92C3E"/>
    <w:rsid w:val="00B96B65"/>
    <w:rsid w:val="00BA5C3E"/>
    <w:rsid w:val="00BB3C5A"/>
    <w:rsid w:val="00BC031A"/>
    <w:rsid w:val="00BD7422"/>
    <w:rsid w:val="00BF63CE"/>
    <w:rsid w:val="00C07F82"/>
    <w:rsid w:val="00C25F52"/>
    <w:rsid w:val="00C3390D"/>
    <w:rsid w:val="00C96EB3"/>
    <w:rsid w:val="00CA6753"/>
    <w:rsid w:val="00CE7BFA"/>
    <w:rsid w:val="00CF2976"/>
    <w:rsid w:val="00D00738"/>
    <w:rsid w:val="00D023D0"/>
    <w:rsid w:val="00D05E8A"/>
    <w:rsid w:val="00D314CA"/>
    <w:rsid w:val="00D407E0"/>
    <w:rsid w:val="00D46EAB"/>
    <w:rsid w:val="00D56B55"/>
    <w:rsid w:val="00D640D1"/>
    <w:rsid w:val="00D658B8"/>
    <w:rsid w:val="00D870C3"/>
    <w:rsid w:val="00D93F10"/>
    <w:rsid w:val="00DD133B"/>
    <w:rsid w:val="00DD15E3"/>
    <w:rsid w:val="00DE3653"/>
    <w:rsid w:val="00DE7CEF"/>
    <w:rsid w:val="00E017FF"/>
    <w:rsid w:val="00E15539"/>
    <w:rsid w:val="00E22A50"/>
    <w:rsid w:val="00E2362B"/>
    <w:rsid w:val="00E33D61"/>
    <w:rsid w:val="00E604A3"/>
    <w:rsid w:val="00E62487"/>
    <w:rsid w:val="00E768C3"/>
    <w:rsid w:val="00EE1BCF"/>
    <w:rsid w:val="00EF5B3E"/>
    <w:rsid w:val="00EF6490"/>
    <w:rsid w:val="00F04DE7"/>
    <w:rsid w:val="00F071AA"/>
    <w:rsid w:val="00F1182D"/>
    <w:rsid w:val="00F17D0C"/>
    <w:rsid w:val="00F27AD2"/>
    <w:rsid w:val="00F34106"/>
    <w:rsid w:val="00F44C1D"/>
    <w:rsid w:val="00F57226"/>
    <w:rsid w:val="00F61058"/>
    <w:rsid w:val="00F64DB4"/>
    <w:rsid w:val="00F650D7"/>
    <w:rsid w:val="00F67656"/>
    <w:rsid w:val="00F712EF"/>
    <w:rsid w:val="00F83875"/>
    <w:rsid w:val="00FA0AF7"/>
    <w:rsid w:val="00FA4612"/>
    <w:rsid w:val="00FB722A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4</cp:revision>
  <cp:lastPrinted>2023-04-26T08:32:00Z</cp:lastPrinted>
  <dcterms:created xsi:type="dcterms:W3CDTF">2025-04-09T07:35:00Z</dcterms:created>
  <dcterms:modified xsi:type="dcterms:W3CDTF">2025-04-09T16:06:00Z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