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17037" w14:textId="28159B04" w:rsidR="00F016B8" w:rsidRPr="00AA5D3D" w:rsidRDefault="00F016B8" w:rsidP="00AA5D3D">
      <w:pPr>
        <w:jc w:val="center"/>
        <w:rPr>
          <w:b/>
          <w:bCs/>
          <w:sz w:val="24"/>
        </w:rPr>
      </w:pPr>
      <w:r w:rsidRPr="00AA5D3D">
        <w:rPr>
          <w:b/>
          <w:bCs/>
          <w:sz w:val="24"/>
        </w:rPr>
        <w:t>COMUNICATO STAMPA</w:t>
      </w:r>
    </w:p>
    <w:p w14:paraId="59979AAC" w14:textId="77777777" w:rsidR="00AA5D3D" w:rsidRDefault="00AA5D3D" w:rsidP="00557BC5">
      <w:pPr>
        <w:pStyle w:val="Titolo2"/>
        <w:jc w:val="right"/>
        <w:rPr>
          <w:rStyle w:val="Enfasicorsivo"/>
        </w:rPr>
      </w:pPr>
    </w:p>
    <w:p w14:paraId="7EA0B25B" w14:textId="77777777" w:rsidR="00AA5D3D" w:rsidRDefault="00AA5D3D" w:rsidP="00557BC5">
      <w:pPr>
        <w:pStyle w:val="Titolo2"/>
        <w:jc w:val="right"/>
        <w:rPr>
          <w:rStyle w:val="Enfasicorsivo"/>
        </w:rPr>
      </w:pPr>
    </w:p>
    <w:p w14:paraId="28430585" w14:textId="52ECCD56" w:rsidR="00557BC5" w:rsidRPr="00575108" w:rsidRDefault="00FB6B3C" w:rsidP="00557BC5">
      <w:pPr>
        <w:pStyle w:val="Titolo2"/>
        <w:jc w:val="right"/>
        <w:rPr>
          <w:rStyle w:val="Enfasicorsivo"/>
        </w:rPr>
      </w:pPr>
      <w:r>
        <w:rPr>
          <w:rStyle w:val="Enfasicorsivo"/>
        </w:rPr>
        <w:t>Genova</w:t>
      </w:r>
      <w:r w:rsidR="00711FB4">
        <w:rPr>
          <w:rStyle w:val="Enfasicorsivo"/>
        </w:rPr>
        <w:t xml:space="preserve">, </w:t>
      </w:r>
      <w:r w:rsidR="001642C3">
        <w:rPr>
          <w:rStyle w:val="Enfasicorsivo"/>
        </w:rPr>
        <w:t>9 settembre</w:t>
      </w:r>
      <w:r w:rsidR="00711FB4">
        <w:rPr>
          <w:rStyle w:val="Enfasicorsivo"/>
        </w:rPr>
        <w:t xml:space="preserve"> 202</w:t>
      </w:r>
      <w:r w:rsidR="00AA5D3D">
        <w:rPr>
          <w:rStyle w:val="Enfasicorsivo"/>
        </w:rPr>
        <w:t>4</w:t>
      </w:r>
    </w:p>
    <w:p w14:paraId="2486D739" w14:textId="77777777" w:rsidR="00557BC5" w:rsidRDefault="00557BC5" w:rsidP="00557BC5"/>
    <w:p w14:paraId="61F4B117" w14:textId="77777777" w:rsidR="002B70C6" w:rsidRPr="00575108" w:rsidRDefault="002B70C6" w:rsidP="00557BC5"/>
    <w:p w14:paraId="3956252F" w14:textId="77777777" w:rsidR="00557BC5" w:rsidRPr="00575108" w:rsidRDefault="00557BC5" w:rsidP="00557BC5"/>
    <w:p w14:paraId="2AB662DB" w14:textId="77777777" w:rsidR="0018093C" w:rsidRPr="0018093C" w:rsidRDefault="0018093C" w:rsidP="0018093C">
      <w:pPr>
        <w:jc w:val="center"/>
        <w:rPr>
          <w:rFonts w:ascii="Karla" w:eastAsiaTheme="majorEastAsia" w:hAnsi="Karla" w:cstheme="majorBidi"/>
          <w:b/>
          <w:bCs/>
          <w:sz w:val="36"/>
          <w:szCs w:val="36"/>
        </w:rPr>
      </w:pPr>
      <w:proofErr w:type="spellStart"/>
      <w:r w:rsidRPr="0018093C">
        <w:rPr>
          <w:rFonts w:ascii="Karla" w:eastAsiaTheme="majorEastAsia" w:hAnsi="Karla" w:cstheme="majorBidi"/>
          <w:b/>
          <w:bCs/>
          <w:sz w:val="36"/>
          <w:szCs w:val="36"/>
        </w:rPr>
        <w:t>Oceanly</w:t>
      </w:r>
      <w:proofErr w:type="spellEnd"/>
      <w:r w:rsidRPr="0018093C">
        <w:rPr>
          <w:rFonts w:ascii="Karla" w:eastAsiaTheme="majorEastAsia" w:hAnsi="Karla" w:cstheme="majorBidi"/>
          <w:b/>
          <w:bCs/>
          <w:sz w:val="36"/>
          <w:szCs w:val="36"/>
        </w:rPr>
        <w:t xml:space="preserve"> lancia la “scatola nera”</w:t>
      </w:r>
    </w:p>
    <w:p w14:paraId="7D766C6F" w14:textId="31FB29FA" w:rsidR="00BE392C" w:rsidRDefault="0018093C" w:rsidP="0018093C">
      <w:pPr>
        <w:jc w:val="center"/>
        <w:rPr>
          <w:rFonts w:ascii="Karla" w:eastAsiaTheme="majorEastAsia" w:hAnsi="Karla" w:cstheme="majorBidi"/>
          <w:b/>
          <w:bCs/>
          <w:sz w:val="36"/>
          <w:szCs w:val="36"/>
        </w:rPr>
      </w:pPr>
      <w:r w:rsidRPr="0018093C">
        <w:rPr>
          <w:rFonts w:ascii="Karla" w:eastAsiaTheme="majorEastAsia" w:hAnsi="Karla" w:cstheme="majorBidi"/>
          <w:b/>
          <w:bCs/>
          <w:sz w:val="36"/>
          <w:szCs w:val="36"/>
        </w:rPr>
        <w:t>per monitorare i contratti di noleggio</w:t>
      </w:r>
    </w:p>
    <w:p w14:paraId="781E2152" w14:textId="77777777" w:rsidR="0018093C" w:rsidRPr="000F4306" w:rsidRDefault="0018093C" w:rsidP="0018093C">
      <w:pPr>
        <w:jc w:val="center"/>
        <w:rPr>
          <w:rFonts w:ascii="Karla" w:eastAsiaTheme="majorEastAsia" w:hAnsi="Karla" w:cstheme="majorBidi"/>
          <w:b/>
          <w:bCs/>
          <w:sz w:val="28"/>
          <w:szCs w:val="28"/>
        </w:rPr>
      </w:pPr>
    </w:p>
    <w:p w14:paraId="58C7079C" w14:textId="77777777" w:rsidR="00711FB4" w:rsidRDefault="00711FB4" w:rsidP="00711FB4">
      <w:pPr>
        <w:jc w:val="center"/>
        <w:rPr>
          <w:rFonts w:ascii="Karla" w:eastAsiaTheme="majorEastAsia" w:hAnsi="Karla" w:cstheme="majorBidi"/>
          <w:color w:val="ED5F42"/>
          <w:sz w:val="24"/>
        </w:rPr>
      </w:pPr>
    </w:p>
    <w:p w14:paraId="44E348DE" w14:textId="77777777" w:rsidR="0018093C" w:rsidRDefault="0018093C" w:rsidP="00711FB4">
      <w:pPr>
        <w:jc w:val="center"/>
        <w:rPr>
          <w:sz w:val="24"/>
          <w:u w:val="single"/>
        </w:rPr>
      </w:pPr>
      <w:r w:rsidRPr="0018093C">
        <w:rPr>
          <w:sz w:val="24"/>
          <w:u w:val="single"/>
        </w:rPr>
        <w:t xml:space="preserve">Presentata a SMM di Amburgo l’evoluzione </w:t>
      </w:r>
    </w:p>
    <w:p w14:paraId="463B89A8" w14:textId="65ECB4DC" w:rsidR="001642C3" w:rsidRDefault="0018093C" w:rsidP="00711FB4">
      <w:pPr>
        <w:jc w:val="center"/>
        <w:rPr>
          <w:sz w:val="24"/>
          <w:u w:val="single"/>
        </w:rPr>
      </w:pPr>
      <w:r w:rsidRPr="0018093C">
        <w:rPr>
          <w:sz w:val="24"/>
          <w:u w:val="single"/>
        </w:rPr>
        <w:t>della piattaforma di monitoraggio navale Performance</w:t>
      </w:r>
    </w:p>
    <w:p w14:paraId="33EB4EC6" w14:textId="77777777" w:rsidR="0018093C" w:rsidRPr="000F4306" w:rsidRDefault="0018093C" w:rsidP="00711FB4">
      <w:pPr>
        <w:jc w:val="center"/>
        <w:rPr>
          <w:sz w:val="24"/>
          <w:u w:val="single"/>
        </w:rPr>
      </w:pPr>
    </w:p>
    <w:p w14:paraId="3DBCDA7A" w14:textId="77777777" w:rsidR="00557BC5" w:rsidRPr="00575108" w:rsidRDefault="00557BC5" w:rsidP="00557BC5"/>
    <w:p w14:paraId="1E16F880" w14:textId="0726D6D1" w:rsidR="0018093C" w:rsidRPr="0018093C" w:rsidRDefault="0018093C" w:rsidP="0018093C">
      <w:pPr>
        <w:jc w:val="both"/>
        <w:rPr>
          <w:sz w:val="24"/>
        </w:rPr>
      </w:pPr>
      <w:r w:rsidRPr="0018093C">
        <w:rPr>
          <w:sz w:val="24"/>
        </w:rPr>
        <w:t>Una scatola nera totalmente innovativa che consenta a bordo di una nave</w:t>
      </w:r>
      <w:r w:rsidR="00295098">
        <w:rPr>
          <w:sz w:val="24"/>
        </w:rPr>
        <w:t>,</w:t>
      </w:r>
      <w:r w:rsidRPr="0018093C">
        <w:rPr>
          <w:sz w:val="24"/>
        </w:rPr>
        <w:t xml:space="preserve"> anche a chi la noleggia</w:t>
      </w:r>
      <w:r w:rsidR="00295098">
        <w:rPr>
          <w:sz w:val="24"/>
        </w:rPr>
        <w:t>,</w:t>
      </w:r>
      <w:r w:rsidRPr="0018093C">
        <w:rPr>
          <w:sz w:val="24"/>
        </w:rPr>
        <w:t xml:space="preserve"> di conoscere in qualsiasi momento, in tempo reale, la dinamica dei costi derivanti dalla navigazione e renda possibili aggiustamenti di rotta, in ragione delle condizioni meteo, delle performances dei motori, delle emissioni, dei costi derivanti dal ritardo in porto; commisurando e comparando il tutto, sempre in tempo reale con i valori del contratto di noleggio e tracciando quindi una ideale rotta di competitività della nave e del viaggio che sta compiendo.</w:t>
      </w:r>
    </w:p>
    <w:p w14:paraId="7248121A" w14:textId="746B6E13" w:rsidR="0018093C" w:rsidRPr="0018093C" w:rsidRDefault="0018093C" w:rsidP="0018093C">
      <w:pPr>
        <w:jc w:val="both"/>
        <w:rPr>
          <w:sz w:val="24"/>
        </w:rPr>
      </w:pPr>
      <w:r w:rsidRPr="0018093C">
        <w:rPr>
          <w:sz w:val="24"/>
        </w:rPr>
        <w:t xml:space="preserve">L’ultima versione di Performance che proprio in questi giorni ha superato il tetto delle 500 installazioni su navi mercantili e su unità da crociera, è stata presentata in queste ore a SMM, la più importante manifestazione fieristica internazionale del mondo dello shipping, appena conclusa ad Amburgo. Protagonista una società genovese, </w:t>
      </w:r>
      <w:proofErr w:type="spellStart"/>
      <w:r w:rsidRPr="0018093C">
        <w:rPr>
          <w:sz w:val="24"/>
        </w:rPr>
        <w:t>Oceanly</w:t>
      </w:r>
      <w:proofErr w:type="spellEnd"/>
      <w:r w:rsidRPr="0018093C">
        <w:rPr>
          <w:sz w:val="24"/>
        </w:rPr>
        <w:t>, guidata da Gia</w:t>
      </w:r>
      <w:r w:rsidR="00295098">
        <w:rPr>
          <w:sz w:val="24"/>
        </w:rPr>
        <w:t>m</w:t>
      </w:r>
      <w:r w:rsidRPr="0018093C">
        <w:rPr>
          <w:sz w:val="24"/>
        </w:rPr>
        <w:t>piero Soncini (considerato uno dei maggiori esperti a livello mondiale di sistemi di controllo e monitoraggio delle prestazioni delle navi) e da Gian Enzo Duci (</w:t>
      </w:r>
      <w:proofErr w:type="spellStart"/>
      <w:r w:rsidRPr="0018093C">
        <w:rPr>
          <w:sz w:val="24"/>
        </w:rPr>
        <w:t>ship</w:t>
      </w:r>
      <w:proofErr w:type="spellEnd"/>
      <w:r w:rsidRPr="0018093C">
        <w:rPr>
          <w:sz w:val="24"/>
        </w:rPr>
        <w:t xml:space="preserve"> manager genovese e docente universitario).</w:t>
      </w:r>
    </w:p>
    <w:p w14:paraId="476A8B99" w14:textId="34EC004C" w:rsidR="00BE392C" w:rsidRPr="001C373F" w:rsidRDefault="0018093C" w:rsidP="0018093C">
      <w:pPr>
        <w:jc w:val="both"/>
      </w:pPr>
      <w:r w:rsidRPr="0018093C">
        <w:rPr>
          <w:sz w:val="24"/>
        </w:rPr>
        <w:t xml:space="preserve">Frutto dell’esperienza che </w:t>
      </w:r>
      <w:proofErr w:type="spellStart"/>
      <w:r w:rsidRPr="0018093C">
        <w:rPr>
          <w:sz w:val="24"/>
        </w:rPr>
        <w:t>Oceanly</w:t>
      </w:r>
      <w:proofErr w:type="spellEnd"/>
      <w:r w:rsidRPr="0018093C">
        <w:rPr>
          <w:sz w:val="24"/>
        </w:rPr>
        <w:t xml:space="preserve"> ha maturato con suoi due principali clienti e partner, ovvero Columbia </w:t>
      </w:r>
      <w:proofErr w:type="spellStart"/>
      <w:r w:rsidRPr="0018093C">
        <w:rPr>
          <w:sz w:val="24"/>
        </w:rPr>
        <w:t>Ship</w:t>
      </w:r>
      <w:r w:rsidR="00295098">
        <w:rPr>
          <w:sz w:val="24"/>
        </w:rPr>
        <w:t>m</w:t>
      </w:r>
      <w:r w:rsidRPr="0018093C">
        <w:rPr>
          <w:sz w:val="24"/>
        </w:rPr>
        <w:t>anagement</w:t>
      </w:r>
      <w:proofErr w:type="spellEnd"/>
      <w:r w:rsidRPr="0018093C">
        <w:rPr>
          <w:sz w:val="24"/>
        </w:rPr>
        <w:t xml:space="preserve"> e MSC Crociere, l’ultima versione di Performance è in grado (come una black box totalmente integrata) di prelevare e inserire nella sua piattaforma, collegata in cloud con i centri di controllo a terra dell’intera flotta, i dati provenienti dalla sala macchine e dai sistemi di automazione di bordo, operando in sintonia con 20 protocolli diversi adottati dalle navi. Il valore aggiunto fornito dalla piattaforma Performance (che in questi giorni è stata scelta da un ulteriore primario gruppo armatoriale internazionale con una flotta di circa 70 navi), consiste nella capacità di “tarare” e valutare la congruità dei dati che provengono dai vari sensori e che spesso trasmettono dati non affidabili. In questo modo la piattaforma rappresenta la frontiera dell’innovazione sia sul fronte del </w:t>
      </w:r>
      <w:r w:rsidRPr="0018093C">
        <w:rPr>
          <w:sz w:val="24"/>
        </w:rPr>
        <w:lastRenderedPageBreak/>
        <w:t>controllo e della riduzione delle emissioni delle navi, sia per la capacità di collocare armonicamente ed economicamente la nave in un sistema interattivo di informazioni</w:t>
      </w:r>
      <w:r w:rsidR="00295098">
        <w:rPr>
          <w:sz w:val="24"/>
        </w:rPr>
        <w:t>;</w:t>
      </w:r>
      <w:r w:rsidRPr="0018093C">
        <w:rPr>
          <w:sz w:val="24"/>
        </w:rPr>
        <w:t xml:space="preserve"> è in grado di fornire tutte le indicazioni sulla rotta migliore da scegliere, sulla velocità ottimale della nave, sulle emissioni, sulla sostenibilità ambientale e ora anche sulla rispondenza di questi dati con la remuneratività del contratto di noleggio.</w:t>
      </w:r>
    </w:p>
    <w:p w14:paraId="63F6A88E" w14:textId="08AD35CB" w:rsidR="00557BC5" w:rsidRDefault="00557BC5" w:rsidP="005E21DA">
      <w:pPr>
        <w:jc w:val="both"/>
      </w:pPr>
    </w:p>
    <w:p w14:paraId="54ADDD4D" w14:textId="77777777" w:rsidR="00295098" w:rsidRDefault="00295098" w:rsidP="005E21DA">
      <w:pPr>
        <w:jc w:val="both"/>
      </w:pPr>
    </w:p>
    <w:p w14:paraId="5CA87C79" w14:textId="77777777" w:rsidR="002B70C6" w:rsidRPr="001C373F" w:rsidRDefault="002B70C6" w:rsidP="00557BC5"/>
    <w:p w14:paraId="4942E0E6" w14:textId="7A940A7B" w:rsidR="00711FB4" w:rsidRPr="002B70C6" w:rsidRDefault="00711FB4" w:rsidP="002B70C6">
      <w:pPr>
        <w:spacing w:line="360" w:lineRule="auto"/>
        <w:rPr>
          <w:rStyle w:val="Enfasicorsivo"/>
        </w:rPr>
      </w:pPr>
      <w:r w:rsidRPr="002B70C6">
        <w:rPr>
          <w:rStyle w:val="Enfasicorsivo"/>
        </w:rPr>
        <w:t>Per ulteriori informazioni</w:t>
      </w:r>
      <w:r w:rsidR="002B70C6">
        <w:rPr>
          <w:rStyle w:val="Enfasicorsivo"/>
        </w:rPr>
        <w:t>:</w:t>
      </w:r>
    </w:p>
    <w:p w14:paraId="25BAC2B4" w14:textId="77777777" w:rsidR="00711FB4" w:rsidRDefault="00711FB4" w:rsidP="002B70C6">
      <w:pPr>
        <w:spacing w:line="276" w:lineRule="auto"/>
      </w:pPr>
      <w:r>
        <w:t>Barbara Gazzale</w:t>
      </w:r>
    </w:p>
    <w:p w14:paraId="08CC437E" w14:textId="77777777" w:rsidR="00711FB4" w:rsidRDefault="00711FB4" w:rsidP="00711FB4">
      <w:r>
        <w:t>+39 348 4144780</w:t>
      </w:r>
    </w:p>
    <w:p w14:paraId="734F5790" w14:textId="1F45F2EC" w:rsidR="003F4763" w:rsidRDefault="00711FB4" w:rsidP="00711FB4">
      <w:r>
        <w:t>+41 786433361</w:t>
      </w:r>
    </w:p>
    <w:p w14:paraId="2EBB4F58" w14:textId="62DFA820" w:rsidR="00557BC5" w:rsidRDefault="00557BC5" w:rsidP="00557BC5"/>
    <w:p w14:paraId="6102DF36" w14:textId="2AD2EC64" w:rsidR="006257DC" w:rsidRDefault="006257DC"/>
    <w:sectPr w:rsidR="006257DC" w:rsidSect="00A14A6F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269" w:right="1552" w:bottom="2836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AF35D" w14:textId="77777777" w:rsidR="00ED1090" w:rsidRDefault="00ED1090" w:rsidP="00441291">
      <w:r>
        <w:separator/>
      </w:r>
    </w:p>
  </w:endnote>
  <w:endnote w:type="continuationSeparator" w:id="0">
    <w:p w14:paraId="7CD2F63D" w14:textId="77777777" w:rsidR="00ED1090" w:rsidRDefault="00ED1090" w:rsidP="0044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charset w:val="00"/>
    <w:family w:val="auto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 Light">
    <w:charset w:val="00"/>
    <w:family w:val="auto"/>
    <w:pitch w:val="variable"/>
    <w:sig w:usb0="A00000EF" w:usb1="4000205B" w:usb2="00000000" w:usb3="00000000" w:csb0="00000093" w:csb1="00000000"/>
  </w:font>
  <w:font w:name="Karla Medium">
    <w:charset w:val="00"/>
    <w:family w:val="auto"/>
    <w:pitch w:val="variable"/>
    <w:sig w:usb0="A00000EF" w:usb1="4000205B" w:usb2="00000000" w:usb3="00000000" w:csb0="00000093" w:csb1="00000000"/>
  </w:font>
  <w:font w:name="Karla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C7FD1" w14:textId="77777777" w:rsidR="002B619C" w:rsidRPr="007E5467" w:rsidRDefault="002B619C" w:rsidP="002B619C">
    <w:pPr>
      <w:tabs>
        <w:tab w:val="left" w:pos="0"/>
      </w:tabs>
      <w:rPr>
        <w:rFonts w:ascii="Karla Medium" w:hAnsi="Karla Medium"/>
        <w:color w:val="333333"/>
        <w:szCs w:val="22"/>
      </w:rPr>
    </w:pPr>
    <w:proofErr w:type="spellStart"/>
    <w:r w:rsidRPr="007E5467">
      <w:rPr>
        <w:rFonts w:ascii="Karla Medium" w:hAnsi="Karla Medium"/>
        <w:color w:val="333333"/>
        <w:szCs w:val="22"/>
      </w:rPr>
      <w:t>Oceanly</w:t>
    </w:r>
    <w:proofErr w:type="spellEnd"/>
    <w:r w:rsidRPr="007E5467">
      <w:rPr>
        <w:rFonts w:ascii="Karla Medium" w:hAnsi="Karla Medium"/>
        <w:color w:val="333333"/>
        <w:szCs w:val="22"/>
      </w:rPr>
      <w:t xml:space="preserve"> </w:t>
    </w:r>
    <w:proofErr w:type="spellStart"/>
    <w:r w:rsidRPr="007E5467">
      <w:rPr>
        <w:rFonts w:ascii="Karla Medium" w:hAnsi="Karla Medium"/>
        <w:color w:val="333333"/>
        <w:szCs w:val="22"/>
      </w:rPr>
      <w:t>Srl</w:t>
    </w:r>
    <w:proofErr w:type="spellEnd"/>
  </w:p>
  <w:p w14:paraId="25B05549" w14:textId="77777777" w:rsidR="002B619C" w:rsidRDefault="002B619C" w:rsidP="002B619C">
    <w:pPr>
      <w:rPr>
        <w:color w:val="333333"/>
        <w:szCs w:val="22"/>
      </w:rPr>
    </w:pPr>
    <w:r w:rsidRPr="00557BC5">
      <w:rPr>
        <w:color w:val="333333"/>
        <w:szCs w:val="22"/>
      </w:rPr>
      <w:t xml:space="preserve">Via Fieschi 8 </w:t>
    </w:r>
    <w:proofErr w:type="spellStart"/>
    <w:r w:rsidRPr="00557BC5">
      <w:rPr>
        <w:color w:val="333333"/>
        <w:szCs w:val="22"/>
      </w:rPr>
      <w:t>int</w:t>
    </w:r>
    <w:proofErr w:type="spellEnd"/>
    <w:r w:rsidRPr="00557BC5">
      <w:rPr>
        <w:color w:val="333333"/>
        <w:szCs w:val="22"/>
      </w:rPr>
      <w:t xml:space="preserve">. 1 </w:t>
    </w:r>
  </w:p>
  <w:p w14:paraId="78C49B9F" w14:textId="77777777" w:rsidR="002B619C" w:rsidRPr="00557BC5" w:rsidRDefault="002B619C" w:rsidP="002B619C">
    <w:pPr>
      <w:rPr>
        <w:color w:val="333333"/>
        <w:szCs w:val="22"/>
        <w:lang w:val="en-US"/>
      </w:rPr>
    </w:pPr>
    <w:r w:rsidRPr="00557BC5">
      <w:rPr>
        <w:color w:val="333333"/>
        <w:szCs w:val="22"/>
        <w:lang w:val="en-US"/>
      </w:rPr>
      <w:t>16121 Genova (GE), Italy</w:t>
    </w:r>
  </w:p>
  <w:p w14:paraId="17E9213B" w14:textId="0AA32713" w:rsidR="002B619C" w:rsidRPr="002B619C" w:rsidRDefault="002B619C" w:rsidP="002B619C">
    <w:pPr>
      <w:rPr>
        <w:color w:val="333333"/>
        <w:szCs w:val="22"/>
        <w:lang w:val="en-US"/>
      </w:rPr>
    </w:pPr>
    <w:r w:rsidRPr="00557BC5">
      <w:rPr>
        <w:color w:val="333333"/>
        <w:szCs w:val="22"/>
        <w:lang w:val="en-US"/>
      </w:rPr>
      <w:t>VAT IT</w:t>
    </w:r>
    <w:r w:rsidRPr="00557BC5">
      <w:rPr>
        <w:lang w:val="en-US"/>
      </w:rPr>
      <w:t xml:space="preserve"> </w:t>
    </w:r>
    <w:r w:rsidRPr="00557BC5">
      <w:rPr>
        <w:color w:val="333333"/>
        <w:szCs w:val="22"/>
        <w:lang w:val="en-US"/>
      </w:rPr>
      <w:t>02845660998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53BB" w14:textId="77777777" w:rsidR="00557BC5" w:rsidRPr="007E5467" w:rsidRDefault="00557BC5" w:rsidP="00557BC5">
    <w:pPr>
      <w:tabs>
        <w:tab w:val="left" w:pos="0"/>
      </w:tabs>
      <w:rPr>
        <w:rFonts w:ascii="Karla Medium" w:hAnsi="Karla Medium"/>
        <w:color w:val="333333"/>
        <w:szCs w:val="22"/>
      </w:rPr>
    </w:pPr>
    <w:proofErr w:type="spellStart"/>
    <w:r w:rsidRPr="007E5467">
      <w:rPr>
        <w:rFonts w:ascii="Karla Medium" w:hAnsi="Karla Medium"/>
        <w:color w:val="333333"/>
        <w:szCs w:val="22"/>
      </w:rPr>
      <w:t>Oceanly</w:t>
    </w:r>
    <w:proofErr w:type="spellEnd"/>
    <w:r w:rsidRPr="007E5467">
      <w:rPr>
        <w:rFonts w:ascii="Karla Medium" w:hAnsi="Karla Medium"/>
        <w:color w:val="333333"/>
        <w:szCs w:val="22"/>
      </w:rPr>
      <w:t xml:space="preserve"> </w:t>
    </w:r>
    <w:proofErr w:type="spellStart"/>
    <w:r w:rsidRPr="007E5467">
      <w:rPr>
        <w:rFonts w:ascii="Karla Medium" w:hAnsi="Karla Medium"/>
        <w:color w:val="333333"/>
        <w:szCs w:val="22"/>
      </w:rPr>
      <w:t>Srl</w:t>
    </w:r>
    <w:proofErr w:type="spellEnd"/>
  </w:p>
  <w:p w14:paraId="6736FC6E" w14:textId="77777777" w:rsidR="00557BC5" w:rsidRDefault="00557BC5" w:rsidP="00557BC5">
    <w:pPr>
      <w:rPr>
        <w:color w:val="333333"/>
        <w:szCs w:val="22"/>
      </w:rPr>
    </w:pPr>
    <w:r w:rsidRPr="00557BC5">
      <w:rPr>
        <w:color w:val="333333"/>
        <w:szCs w:val="22"/>
      </w:rPr>
      <w:t xml:space="preserve">Via Fieschi 8 </w:t>
    </w:r>
    <w:proofErr w:type="spellStart"/>
    <w:r w:rsidRPr="00557BC5">
      <w:rPr>
        <w:color w:val="333333"/>
        <w:szCs w:val="22"/>
      </w:rPr>
      <w:t>int</w:t>
    </w:r>
    <w:proofErr w:type="spellEnd"/>
    <w:r w:rsidRPr="00557BC5">
      <w:rPr>
        <w:color w:val="333333"/>
        <w:szCs w:val="22"/>
      </w:rPr>
      <w:t xml:space="preserve">. 1 </w:t>
    </w:r>
  </w:p>
  <w:p w14:paraId="437EFD73" w14:textId="77777777" w:rsidR="00557BC5" w:rsidRPr="00557BC5" w:rsidRDefault="00557BC5" w:rsidP="00557BC5">
    <w:pPr>
      <w:rPr>
        <w:color w:val="333333"/>
        <w:szCs w:val="22"/>
        <w:lang w:val="en-US"/>
      </w:rPr>
    </w:pPr>
    <w:r w:rsidRPr="00557BC5">
      <w:rPr>
        <w:color w:val="333333"/>
        <w:szCs w:val="22"/>
        <w:lang w:val="en-US"/>
      </w:rPr>
      <w:t>16121 Genova (GE), Italy</w:t>
    </w:r>
  </w:p>
  <w:p w14:paraId="188F3022" w14:textId="6D99D17C" w:rsidR="00557BC5" w:rsidRPr="00557BC5" w:rsidRDefault="00557BC5" w:rsidP="00557BC5">
    <w:pPr>
      <w:rPr>
        <w:color w:val="333333"/>
        <w:szCs w:val="22"/>
        <w:lang w:val="en-US"/>
      </w:rPr>
    </w:pPr>
    <w:r w:rsidRPr="00557BC5">
      <w:rPr>
        <w:color w:val="333333"/>
        <w:szCs w:val="22"/>
        <w:lang w:val="en-US"/>
      </w:rPr>
      <w:t>VAT IT</w:t>
    </w:r>
    <w:r w:rsidRPr="00557BC5">
      <w:rPr>
        <w:lang w:val="en-US"/>
      </w:rPr>
      <w:t xml:space="preserve"> </w:t>
    </w:r>
    <w:r w:rsidRPr="00557BC5">
      <w:rPr>
        <w:color w:val="333333"/>
        <w:szCs w:val="22"/>
        <w:lang w:val="en-US"/>
      </w:rPr>
      <w:t>02845660998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DDE77" w14:textId="77777777" w:rsidR="00ED1090" w:rsidRDefault="00ED1090" w:rsidP="00441291">
      <w:r>
        <w:separator/>
      </w:r>
    </w:p>
  </w:footnote>
  <w:footnote w:type="continuationSeparator" w:id="0">
    <w:p w14:paraId="79AB3AAD" w14:textId="77777777" w:rsidR="00ED1090" w:rsidRDefault="00ED1090" w:rsidP="0044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408F3" w14:textId="2B90228A" w:rsidR="002B619C" w:rsidRDefault="002B619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389D2D6" wp14:editId="696A394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53011" cy="259080"/>
          <wp:effectExtent l="0" t="0" r="0" b="0"/>
          <wp:wrapNone/>
          <wp:docPr id="1240295702" name="Immagine 1240295702" descr="Immagine che contiene testo, segnale, clipart, vicin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, segnale, clipart, vicin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011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A1E4E" w14:textId="6E39459D" w:rsidR="003F4763" w:rsidRDefault="003F47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630897A" wp14:editId="2F16E77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53011" cy="259080"/>
          <wp:effectExtent l="0" t="0" r="0" b="0"/>
          <wp:wrapNone/>
          <wp:docPr id="344171377" name="Immagine 344171377" descr="Immagine che contiene testo, segnale, clipart, vicin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, segnale, clipart, vicin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011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it-IT" w:vendorID="64" w:dllVersion="0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15"/>
    <w:rsid w:val="000113A6"/>
    <w:rsid w:val="00040E3B"/>
    <w:rsid w:val="00047F9F"/>
    <w:rsid w:val="000A04BD"/>
    <w:rsid w:val="000B7D05"/>
    <w:rsid w:val="000F4306"/>
    <w:rsid w:val="001163C0"/>
    <w:rsid w:val="001229A8"/>
    <w:rsid w:val="0015321A"/>
    <w:rsid w:val="00153766"/>
    <w:rsid w:val="001642C3"/>
    <w:rsid w:val="0018093C"/>
    <w:rsid w:val="00183A09"/>
    <w:rsid w:val="001917DF"/>
    <w:rsid w:val="001C373F"/>
    <w:rsid w:val="002422DC"/>
    <w:rsid w:val="00246DAC"/>
    <w:rsid w:val="002524DF"/>
    <w:rsid w:val="00290C51"/>
    <w:rsid w:val="00295098"/>
    <w:rsid w:val="002B619C"/>
    <w:rsid w:val="002B70C6"/>
    <w:rsid w:val="00330B82"/>
    <w:rsid w:val="00347F7B"/>
    <w:rsid w:val="00383F30"/>
    <w:rsid w:val="003F4763"/>
    <w:rsid w:val="00422C76"/>
    <w:rsid w:val="00441291"/>
    <w:rsid w:val="00451477"/>
    <w:rsid w:val="00490051"/>
    <w:rsid w:val="004C61C8"/>
    <w:rsid w:val="004E3ABA"/>
    <w:rsid w:val="00503A38"/>
    <w:rsid w:val="00557BC5"/>
    <w:rsid w:val="005737D1"/>
    <w:rsid w:val="00575108"/>
    <w:rsid w:val="005B5269"/>
    <w:rsid w:val="005E21DA"/>
    <w:rsid w:val="006257DC"/>
    <w:rsid w:val="00631688"/>
    <w:rsid w:val="00634E4C"/>
    <w:rsid w:val="006631C4"/>
    <w:rsid w:val="00670ED1"/>
    <w:rsid w:val="00674EEB"/>
    <w:rsid w:val="006963D5"/>
    <w:rsid w:val="00711FB4"/>
    <w:rsid w:val="00714DAF"/>
    <w:rsid w:val="0076643F"/>
    <w:rsid w:val="00781D15"/>
    <w:rsid w:val="007A37DC"/>
    <w:rsid w:val="007D3E6F"/>
    <w:rsid w:val="007E20A8"/>
    <w:rsid w:val="007E5467"/>
    <w:rsid w:val="007F5CF2"/>
    <w:rsid w:val="0084751D"/>
    <w:rsid w:val="008A6E76"/>
    <w:rsid w:val="008B55D5"/>
    <w:rsid w:val="008F3BF6"/>
    <w:rsid w:val="008F664D"/>
    <w:rsid w:val="00932441"/>
    <w:rsid w:val="00940A79"/>
    <w:rsid w:val="00962695"/>
    <w:rsid w:val="00A14A6F"/>
    <w:rsid w:val="00A2656F"/>
    <w:rsid w:val="00A84212"/>
    <w:rsid w:val="00A97D83"/>
    <w:rsid w:val="00AA5D3D"/>
    <w:rsid w:val="00AE1B4A"/>
    <w:rsid w:val="00AF37F4"/>
    <w:rsid w:val="00B16D5E"/>
    <w:rsid w:val="00B7686C"/>
    <w:rsid w:val="00BE392C"/>
    <w:rsid w:val="00BF4C8E"/>
    <w:rsid w:val="00C07592"/>
    <w:rsid w:val="00C17371"/>
    <w:rsid w:val="00C42D17"/>
    <w:rsid w:val="00CE10C9"/>
    <w:rsid w:val="00CE263E"/>
    <w:rsid w:val="00CF3F8B"/>
    <w:rsid w:val="00D11D9A"/>
    <w:rsid w:val="00D32F59"/>
    <w:rsid w:val="00D64E8E"/>
    <w:rsid w:val="00D928EE"/>
    <w:rsid w:val="00DF18E6"/>
    <w:rsid w:val="00E270BF"/>
    <w:rsid w:val="00E36C5D"/>
    <w:rsid w:val="00ED1090"/>
    <w:rsid w:val="00F016B8"/>
    <w:rsid w:val="00F260B7"/>
    <w:rsid w:val="00F3210F"/>
    <w:rsid w:val="00F346BC"/>
    <w:rsid w:val="00F50A22"/>
    <w:rsid w:val="00F543E8"/>
    <w:rsid w:val="00F547AD"/>
    <w:rsid w:val="00F5678C"/>
    <w:rsid w:val="00FB6B3C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11B23"/>
  <w15:docId w15:val="{F69A5B31-CEFF-4A74-AC1A-93AD473B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B619C"/>
    <w:rPr>
      <w:rFonts w:ascii="Karla Light" w:eastAsiaTheme="minorEastAsia" w:hAnsi="Karla Light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7DF"/>
    <w:pPr>
      <w:keepNext/>
      <w:keepLines/>
      <w:spacing w:before="240"/>
      <w:outlineLvl w:val="0"/>
    </w:pPr>
    <w:rPr>
      <w:rFonts w:ascii="Karla" w:eastAsiaTheme="majorEastAsia" w:hAnsi="Karla" w:cstheme="majorBidi"/>
      <w:b/>
      <w:color w:val="ED5F42"/>
      <w:sz w:val="4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10C9"/>
    <w:pPr>
      <w:keepNext/>
      <w:keepLines/>
      <w:spacing w:before="40"/>
      <w:outlineLvl w:val="1"/>
    </w:pPr>
    <w:rPr>
      <w:rFonts w:ascii="Karla" w:eastAsiaTheme="majorEastAsia" w:hAnsi="Karla" w:cstheme="majorBidi"/>
      <w:b/>
      <w:color w:val="000000" w:themeColor="tex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10C9"/>
    <w:pPr>
      <w:keepNext/>
      <w:keepLines/>
      <w:spacing w:before="40"/>
      <w:outlineLvl w:val="2"/>
    </w:pPr>
    <w:rPr>
      <w:rFonts w:ascii="Karla" w:eastAsiaTheme="majorEastAsia" w:hAnsi="Karla" w:cstheme="majorBidi"/>
      <w:color w:val="ED5F42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A2656F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4412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291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4412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291"/>
    <w:rPr>
      <w:rFonts w:eastAsiaTheme="minorEastAsia"/>
    </w:rPr>
  </w:style>
  <w:style w:type="paragraph" w:styleId="NormaleWeb">
    <w:name w:val="Normal (Web)"/>
    <w:basedOn w:val="Normale"/>
    <w:uiPriority w:val="99"/>
    <w:semiHidden/>
    <w:unhideWhenUsed/>
    <w:rsid w:val="001229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Nessunaspaziatura">
    <w:name w:val="No Spacing"/>
    <w:link w:val="NessunaspaziaturaCarattere"/>
    <w:uiPriority w:val="1"/>
    <w:qFormat/>
    <w:rsid w:val="00CE10C9"/>
    <w:rPr>
      <w:rFonts w:ascii="Karla" w:eastAsiaTheme="minorEastAsia" w:hAnsi="Karla"/>
      <w:sz w:val="22"/>
      <w:szCs w:val="22"/>
      <w:lang w:val="en-US" w:eastAsia="zh-C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E10C9"/>
    <w:rPr>
      <w:rFonts w:ascii="Karla" w:eastAsiaTheme="minorEastAsia" w:hAnsi="Karla"/>
      <w:sz w:val="22"/>
      <w:szCs w:val="22"/>
      <w:lang w:val="en-US"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7DF"/>
    <w:rPr>
      <w:rFonts w:ascii="Karla" w:eastAsiaTheme="majorEastAsia" w:hAnsi="Karla" w:cstheme="majorBidi"/>
      <w:b/>
      <w:color w:val="ED5F42"/>
      <w:sz w:val="4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10C9"/>
    <w:rPr>
      <w:rFonts w:ascii="Karla" w:eastAsiaTheme="majorEastAsia" w:hAnsi="Karla" w:cstheme="majorBidi"/>
      <w:b/>
      <w:color w:val="000000" w:themeColor="tex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10C9"/>
    <w:rPr>
      <w:rFonts w:ascii="Karla" w:eastAsiaTheme="majorEastAsia" w:hAnsi="Karla" w:cstheme="majorBidi"/>
      <w:color w:val="ED5F42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10C9"/>
    <w:pPr>
      <w:contextualSpacing/>
    </w:pPr>
    <w:rPr>
      <w:rFonts w:ascii="Karla" w:eastAsiaTheme="majorEastAsia" w:hAnsi="Karla" w:cstheme="majorBidi"/>
      <w:b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10C9"/>
    <w:rPr>
      <w:rFonts w:ascii="Karla" w:eastAsiaTheme="majorEastAsia" w:hAnsi="Karla" w:cstheme="majorBidi"/>
      <w:b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10C9"/>
    <w:pPr>
      <w:numPr>
        <w:ilvl w:val="1"/>
      </w:numPr>
      <w:spacing w:after="160"/>
    </w:pPr>
    <w:rPr>
      <w:rFonts w:ascii="Karla" w:hAnsi="Karla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10C9"/>
    <w:rPr>
      <w:rFonts w:ascii="Karla" w:eastAsiaTheme="minorEastAsia" w:hAnsi="Karla"/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CE10C9"/>
    <w:rPr>
      <w:rFonts w:ascii="Karla" w:hAnsi="Karla"/>
      <w:i/>
      <w:iCs/>
      <w:color w:val="404040" w:themeColor="text1" w:themeTint="BF"/>
      <w:sz w:val="22"/>
    </w:rPr>
  </w:style>
  <w:style w:type="character" w:styleId="Enfasicorsivo">
    <w:name w:val="Emphasis"/>
    <w:basedOn w:val="Carpredefinitoparagrafo"/>
    <w:uiPriority w:val="20"/>
    <w:qFormat/>
    <w:rsid w:val="00CE10C9"/>
    <w:rPr>
      <w:rFonts w:ascii="Karla" w:hAnsi="Karla"/>
      <w:b/>
      <w:i/>
      <w:iCs/>
      <w:sz w:val="22"/>
    </w:rPr>
  </w:style>
  <w:style w:type="character" w:styleId="Enfasiintensa">
    <w:name w:val="Intense Emphasis"/>
    <w:basedOn w:val="Carpredefinitoparagrafo"/>
    <w:uiPriority w:val="21"/>
    <w:qFormat/>
    <w:rsid w:val="00A97D83"/>
    <w:rPr>
      <w:rFonts w:ascii="Karla" w:hAnsi="Karla"/>
      <w:i/>
      <w:iCs/>
      <w:color w:val="416F83"/>
      <w:sz w:val="22"/>
    </w:rPr>
  </w:style>
  <w:style w:type="character" w:styleId="Enfasigrassetto">
    <w:name w:val="Strong"/>
    <w:basedOn w:val="Carpredefinitoparagrafo"/>
    <w:uiPriority w:val="22"/>
    <w:qFormat/>
    <w:rsid w:val="00A97D83"/>
    <w:rPr>
      <w:rFonts w:ascii="Karla" w:hAnsi="Karla"/>
      <w:b/>
      <w:bCs/>
      <w:sz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7D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7D83"/>
    <w:rPr>
      <w:rFonts w:ascii="Karla Light" w:eastAsiaTheme="minorEastAsia" w:hAnsi="Karla Light"/>
      <w:i/>
      <w:iCs/>
      <w:color w:val="404040" w:themeColor="text1" w:themeTint="BF"/>
      <w:sz w:val="22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A97D83"/>
    <w:pPr>
      <w:pBdr>
        <w:top w:val="single" w:sz="4" w:space="10" w:color="4D7E94" w:themeColor="accent1"/>
        <w:bottom w:val="single" w:sz="4" w:space="10" w:color="4D7E94" w:themeColor="accent1"/>
      </w:pBdr>
      <w:spacing w:before="360" w:after="360"/>
      <w:ind w:left="864" w:right="864"/>
      <w:jc w:val="center"/>
    </w:pPr>
    <w:rPr>
      <w:i/>
      <w:iCs/>
      <w:color w:val="416F83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7D83"/>
    <w:rPr>
      <w:rFonts w:ascii="Karla Light" w:eastAsiaTheme="minorEastAsia" w:hAnsi="Karla Light"/>
      <w:i/>
      <w:iCs/>
      <w:color w:val="416F83"/>
      <w:sz w:val="22"/>
    </w:rPr>
  </w:style>
  <w:style w:type="character" w:styleId="Riferimentodelicato">
    <w:name w:val="Subtle Reference"/>
    <w:basedOn w:val="Carpredefinitoparagrafo"/>
    <w:uiPriority w:val="31"/>
    <w:qFormat/>
    <w:rsid w:val="00A97D83"/>
    <w:rPr>
      <w:rFonts w:ascii="Karla" w:hAnsi="Karla"/>
      <w:smallCaps/>
      <w:color w:val="5A5A5A" w:themeColor="text1" w:themeTint="A5"/>
      <w:sz w:val="22"/>
    </w:rPr>
  </w:style>
  <w:style w:type="character" w:styleId="Riferimentointenso">
    <w:name w:val="Intense Reference"/>
    <w:basedOn w:val="Carpredefinitoparagrafo"/>
    <w:uiPriority w:val="32"/>
    <w:qFormat/>
    <w:rsid w:val="00A97D83"/>
    <w:rPr>
      <w:rFonts w:ascii="Karla" w:hAnsi="Karla"/>
      <w:b/>
      <w:bCs/>
      <w:smallCaps/>
      <w:color w:val="416F83"/>
      <w:spacing w:val="5"/>
      <w:sz w:val="22"/>
    </w:rPr>
  </w:style>
  <w:style w:type="character" w:styleId="Titolodellibro">
    <w:name w:val="Book Title"/>
    <w:basedOn w:val="Carpredefinitoparagrafo"/>
    <w:uiPriority w:val="33"/>
    <w:qFormat/>
    <w:rsid w:val="00A97D83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4"/>
    <w:qFormat/>
    <w:rsid w:val="00A97D83"/>
    <w:pPr>
      <w:ind w:left="720"/>
      <w:contextualSpacing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ceanly">
      <a:dk1>
        <a:sysClr val="windowText" lastClr="000000"/>
      </a:dk1>
      <a:lt1>
        <a:sysClr val="window" lastClr="FFFFFF"/>
      </a:lt1>
      <a:dk2>
        <a:srgbClr val="333333"/>
      </a:dk2>
      <a:lt2>
        <a:srgbClr val="ECDFD4"/>
      </a:lt2>
      <a:accent1>
        <a:srgbClr val="4D7E94"/>
      </a:accent1>
      <a:accent2>
        <a:srgbClr val="ED5F42"/>
      </a:accent2>
      <a:accent3>
        <a:srgbClr val="D1D1D1"/>
      </a:accent3>
      <a:accent4>
        <a:srgbClr val="FFC000"/>
      </a:accent4>
      <a:accent5>
        <a:srgbClr val="A1C0CF"/>
      </a:accent5>
      <a:accent6>
        <a:srgbClr val="70AD47"/>
      </a:accent6>
      <a:hlink>
        <a:srgbClr val="335B6D"/>
      </a:hlink>
      <a:folHlink>
        <a:srgbClr val="852500"/>
      </a:folHlink>
    </a:clrScheme>
    <a:fontScheme name="Custom 1">
      <a:majorFont>
        <a:latin typeface="Karla bold"/>
        <a:ea typeface=""/>
        <a:cs typeface=""/>
      </a:majorFont>
      <a:minorFont>
        <a:latin typeface="Karl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A40EA3-E1CE-BD41-93BD-0265A53C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ROSSELLI</dc:creator>
  <cp:keywords/>
  <dc:description/>
  <cp:lastModifiedBy>info starcomunicazione</cp:lastModifiedBy>
  <cp:revision>6</cp:revision>
  <dcterms:created xsi:type="dcterms:W3CDTF">2024-09-09T10:15:00Z</dcterms:created>
  <dcterms:modified xsi:type="dcterms:W3CDTF">2024-09-09T12:12:00Z</dcterms:modified>
</cp:coreProperties>
</file>