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A4720" w14:textId="77777777" w:rsidR="00A47ED7" w:rsidRDefault="00A47ED7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1928E38D" w14:textId="6BB18B14" w:rsidR="00BC6B73" w:rsidRDefault="00E64E25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>
        <w:rPr>
          <w:rFonts w:asciiTheme="minorHAnsi" w:hAnsiTheme="minorHAnsi" w:cs="Tahoma"/>
          <w:b/>
          <w:color w:val="333333"/>
          <w:szCs w:val="16"/>
          <w:lang w:val="en-US"/>
        </w:rPr>
        <w:t>PRESS RELEASE</w:t>
      </w:r>
    </w:p>
    <w:p w14:paraId="50AE5B95" w14:textId="77777777" w:rsidR="00BC6B73" w:rsidRDefault="00BC6B73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4BFC4848" w14:textId="77777777" w:rsidR="00BC6B73" w:rsidRPr="00BC6B73" w:rsidRDefault="00BC6B73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3410" w:type="dxa"/>
        <w:tblInd w:w="7560" w:type="dxa"/>
        <w:tblLook w:val="01E0" w:firstRow="1" w:lastRow="1" w:firstColumn="1" w:lastColumn="1" w:noHBand="0" w:noVBand="0"/>
      </w:tblPr>
      <w:tblGrid>
        <w:gridCol w:w="3410"/>
      </w:tblGrid>
      <w:tr w:rsidR="00B3370C" w:rsidRPr="00AC7E58" w14:paraId="13FA85F4" w14:textId="77777777" w:rsidTr="00780115">
        <w:trPr>
          <w:trHeight w:val="284"/>
        </w:trPr>
        <w:tc>
          <w:tcPr>
            <w:tcW w:w="3410" w:type="dxa"/>
            <w:shd w:val="clear" w:color="auto" w:fill="auto"/>
            <w:vAlign w:val="center"/>
          </w:tcPr>
          <w:p w14:paraId="42A0311D" w14:textId="130B6C2E" w:rsidR="00BC6B73" w:rsidRPr="00A74FB7" w:rsidRDefault="00BC6B73" w:rsidP="00BC6B7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Rapallo</w:t>
            </w:r>
            <w:r w:rsidR="000B1210"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132F3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8</w:t>
            </w:r>
            <w:r w:rsidR="003C7269" w:rsidRPr="00A74FB7">
              <w:rPr>
                <w:rFonts w:asciiTheme="minorHAnsi" w:hAnsiTheme="minorHAnsi" w:cstheme="minorHAnsi"/>
                <w:sz w:val="22"/>
                <w:szCs w:val="22"/>
                <w:u w:val="single"/>
                <w:vertAlign w:val="superscript"/>
              </w:rPr>
              <w:t>th</w:t>
            </w:r>
            <w:r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674FB3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Febr</w:t>
            </w:r>
            <w:r w:rsidR="00854552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u</w:t>
            </w:r>
            <w:r w:rsidR="00674FB3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ary</w:t>
            </w:r>
            <w:r w:rsidRPr="00A74FB7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 xml:space="preserve"> </w:t>
            </w:r>
            <w:r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202</w:t>
            </w:r>
            <w:r w:rsidR="00587890"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1</w:t>
            </w:r>
          </w:p>
          <w:p w14:paraId="63461E05" w14:textId="594D1E0A" w:rsidR="00B3370C" w:rsidRPr="00BC6B73" w:rsidRDefault="00B3370C" w:rsidP="00A47ED7">
            <w:pPr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17587BCA" w14:textId="77777777" w:rsidR="00BC6B73" w:rsidRPr="00BC6B73" w:rsidRDefault="00BC6B73" w:rsidP="00580835">
      <w:pPr>
        <w:rPr>
          <w:rFonts w:asciiTheme="minorHAnsi" w:hAnsiTheme="minorHAnsi" w:cs="Tahoma"/>
          <w:color w:val="333333"/>
          <w:szCs w:val="16"/>
          <w:lang w:val="en-US"/>
        </w:rPr>
      </w:pPr>
    </w:p>
    <w:p w14:paraId="50003BCB" w14:textId="77777777" w:rsidR="00A47ED7" w:rsidRDefault="00A47ED7" w:rsidP="00580835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</w:p>
    <w:p w14:paraId="21B41A44" w14:textId="7788F10D" w:rsidR="00247237" w:rsidRPr="00247237" w:rsidRDefault="00247237" w:rsidP="00247237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  <w:r w:rsidRPr="00247237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IB EXPANDS ITS NETWORK</w:t>
      </w:r>
    </w:p>
    <w:p w14:paraId="1A83B4C2" w14:textId="43B87C25" w:rsidR="00580835" w:rsidRDefault="00CA3B6C" w:rsidP="00247237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  <w:r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AT THE HEART OF </w:t>
      </w:r>
      <w:r w:rsidR="00247237" w:rsidRPr="00247237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GERMAN SHIPPING</w:t>
      </w:r>
    </w:p>
    <w:p w14:paraId="312CA420" w14:textId="77777777" w:rsidR="00247237" w:rsidRDefault="00247237" w:rsidP="00247237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</w:p>
    <w:p w14:paraId="0D0A1D83" w14:textId="4C98D8C2" w:rsidR="00BC6B73" w:rsidRDefault="00BC6B73" w:rsidP="00BC6B73">
      <w:pPr>
        <w:ind w:left="142"/>
        <w:rPr>
          <w:rFonts w:asciiTheme="minorHAnsi" w:hAnsiTheme="minorHAnsi" w:cs="Tahoma"/>
          <w:color w:val="333333"/>
          <w:szCs w:val="16"/>
          <w:lang w:val="en-GB"/>
        </w:rPr>
      </w:pPr>
    </w:p>
    <w:p w14:paraId="68AB657E" w14:textId="3CA22131" w:rsidR="00247237" w:rsidRPr="00247237" w:rsidRDefault="00247237" w:rsidP="00247237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247237">
        <w:rPr>
          <w:rFonts w:ascii="Arial" w:hAnsi="Arial" w:cs="Arial"/>
          <w:color w:val="333333"/>
          <w:lang w:val="en-GB"/>
        </w:rPr>
        <w:t>The Italian IB group</w:t>
      </w:r>
      <w:r w:rsidR="00CA3B6C">
        <w:rPr>
          <w:rFonts w:ascii="Arial" w:hAnsi="Arial" w:cs="Arial"/>
          <w:color w:val="333333"/>
          <w:lang w:val="en-GB"/>
        </w:rPr>
        <w:t xml:space="preserve"> from Rapallo</w:t>
      </w:r>
      <w:r w:rsidRPr="00247237">
        <w:rPr>
          <w:rFonts w:ascii="Arial" w:hAnsi="Arial" w:cs="Arial"/>
          <w:color w:val="333333"/>
          <w:lang w:val="en-GB"/>
        </w:rPr>
        <w:t>,</w:t>
      </w:r>
      <w:r w:rsidR="000B30D9">
        <w:rPr>
          <w:rFonts w:ascii="Arial" w:hAnsi="Arial" w:cs="Arial"/>
          <w:color w:val="333333"/>
          <w:lang w:val="en-GB"/>
        </w:rPr>
        <w:t xml:space="preserve"> </w:t>
      </w:r>
      <w:r w:rsidRPr="00247237">
        <w:rPr>
          <w:rFonts w:ascii="Arial" w:hAnsi="Arial" w:cs="Arial"/>
          <w:color w:val="333333"/>
          <w:lang w:val="en-GB"/>
        </w:rPr>
        <w:t xml:space="preserve">leader in ship performance and operation control </w:t>
      </w:r>
      <w:r w:rsidR="00CA3B6C">
        <w:rPr>
          <w:rFonts w:ascii="Arial" w:hAnsi="Arial" w:cs="Arial"/>
          <w:color w:val="333333"/>
          <w:lang w:val="en-GB"/>
        </w:rPr>
        <w:t xml:space="preserve">software, </w:t>
      </w:r>
      <w:r w:rsidRPr="00247237">
        <w:rPr>
          <w:rFonts w:ascii="Arial" w:hAnsi="Arial" w:cs="Arial"/>
          <w:color w:val="333333"/>
          <w:lang w:val="en-GB"/>
        </w:rPr>
        <w:t xml:space="preserve">just opened a fully </w:t>
      </w:r>
      <w:r w:rsidR="00CA3B6C">
        <w:rPr>
          <w:rFonts w:ascii="Arial" w:hAnsi="Arial" w:cs="Arial"/>
          <w:color w:val="333333"/>
          <w:lang w:val="en-GB"/>
        </w:rPr>
        <w:t>operational</w:t>
      </w:r>
      <w:r w:rsidRPr="00247237">
        <w:rPr>
          <w:rFonts w:ascii="Arial" w:hAnsi="Arial" w:cs="Arial"/>
          <w:color w:val="333333"/>
          <w:lang w:val="en-GB"/>
        </w:rPr>
        <w:t xml:space="preserve"> branch </w:t>
      </w:r>
      <w:r w:rsidR="00CA3B6C">
        <w:rPr>
          <w:rFonts w:ascii="Arial" w:hAnsi="Arial" w:cs="Arial"/>
          <w:color w:val="333333"/>
          <w:lang w:val="en-GB"/>
        </w:rPr>
        <w:t>at</w:t>
      </w:r>
      <w:r w:rsidRPr="00247237">
        <w:rPr>
          <w:rFonts w:ascii="Arial" w:hAnsi="Arial" w:cs="Arial"/>
          <w:color w:val="333333"/>
          <w:lang w:val="en-GB"/>
        </w:rPr>
        <w:t xml:space="preserve"> the heart of German shipping. This new technical and commercial office has been inaugurated in Leer, Lower Saxony, </w:t>
      </w:r>
      <w:r w:rsidR="00CA3B6C">
        <w:rPr>
          <w:rFonts w:ascii="Arial" w:hAnsi="Arial" w:cs="Arial"/>
          <w:color w:val="333333"/>
          <w:lang w:val="en-GB"/>
        </w:rPr>
        <w:t xml:space="preserve">which </w:t>
      </w:r>
      <w:r w:rsidRPr="00247237">
        <w:rPr>
          <w:rFonts w:ascii="Arial" w:hAnsi="Arial" w:cs="Arial"/>
          <w:color w:val="333333"/>
          <w:lang w:val="en-GB"/>
        </w:rPr>
        <w:t xml:space="preserve">under the </w:t>
      </w:r>
      <w:proofErr w:type="spellStart"/>
      <w:r w:rsidRPr="00247237">
        <w:rPr>
          <w:rFonts w:ascii="Arial" w:hAnsi="Arial" w:cs="Arial"/>
          <w:color w:val="333333"/>
          <w:lang w:val="en-GB"/>
        </w:rPr>
        <w:t>InfoShip</w:t>
      </w:r>
      <w:proofErr w:type="spellEnd"/>
      <w:r w:rsidRPr="00247237">
        <w:rPr>
          <w:rFonts w:ascii="Arial" w:hAnsi="Arial" w:cs="Arial"/>
          <w:color w:val="333333"/>
          <w:lang w:val="en-GB"/>
        </w:rPr>
        <w:t xml:space="preserve"> </w:t>
      </w:r>
      <w:proofErr w:type="spellStart"/>
      <w:r w:rsidRPr="00247237">
        <w:rPr>
          <w:rFonts w:ascii="Arial" w:hAnsi="Arial" w:cs="Arial"/>
          <w:color w:val="333333"/>
          <w:lang w:val="en-GB"/>
        </w:rPr>
        <w:t>Gmbh</w:t>
      </w:r>
      <w:proofErr w:type="spellEnd"/>
      <w:r w:rsidRPr="00247237">
        <w:rPr>
          <w:rFonts w:ascii="Arial" w:hAnsi="Arial" w:cs="Arial"/>
          <w:color w:val="333333"/>
          <w:lang w:val="en-GB"/>
        </w:rPr>
        <w:t xml:space="preserve"> brand, </w:t>
      </w:r>
      <w:r w:rsidR="00CA3B6C" w:rsidRPr="00247237">
        <w:rPr>
          <w:rFonts w:ascii="Arial" w:hAnsi="Arial" w:cs="Arial"/>
          <w:color w:val="333333"/>
          <w:lang w:val="en-GB"/>
        </w:rPr>
        <w:t>is due to develop</w:t>
      </w:r>
      <w:r w:rsidR="00CA3B6C">
        <w:rPr>
          <w:rFonts w:ascii="Arial" w:hAnsi="Arial" w:cs="Arial"/>
          <w:color w:val="333333"/>
          <w:lang w:val="en-GB"/>
        </w:rPr>
        <w:t xml:space="preserve"> and market</w:t>
      </w:r>
      <w:r w:rsidR="00CA3B6C" w:rsidRPr="00247237">
        <w:rPr>
          <w:rFonts w:ascii="Arial" w:hAnsi="Arial" w:cs="Arial"/>
          <w:color w:val="333333"/>
          <w:lang w:val="en-GB"/>
        </w:rPr>
        <w:t xml:space="preserve"> </w:t>
      </w:r>
      <w:r w:rsidR="00CA3B6C">
        <w:rPr>
          <w:rFonts w:ascii="Arial" w:hAnsi="Arial" w:cs="Arial"/>
          <w:color w:val="333333"/>
          <w:lang w:val="en-GB"/>
        </w:rPr>
        <w:t>its</w:t>
      </w:r>
      <w:r w:rsidRPr="00247237">
        <w:rPr>
          <w:rFonts w:ascii="Arial" w:hAnsi="Arial" w:cs="Arial"/>
          <w:color w:val="333333"/>
          <w:lang w:val="en-GB"/>
        </w:rPr>
        <w:t xml:space="preserve"> I</w:t>
      </w:r>
      <w:proofErr w:type="spellStart"/>
      <w:r w:rsidRPr="00247237">
        <w:rPr>
          <w:rFonts w:ascii="Arial" w:hAnsi="Arial" w:cs="Arial"/>
          <w:color w:val="333333"/>
          <w:lang w:val="en-GB"/>
        </w:rPr>
        <w:t>nfoShip</w:t>
      </w:r>
      <w:proofErr w:type="spellEnd"/>
      <w:r w:rsidRPr="00247237">
        <w:rPr>
          <w:rFonts w:ascii="Arial" w:hAnsi="Arial" w:cs="Arial"/>
          <w:color w:val="333333"/>
          <w:lang w:val="en-GB"/>
        </w:rPr>
        <w:t xml:space="preserve"> software in </w:t>
      </w:r>
      <w:r w:rsidR="00CA3B6C">
        <w:rPr>
          <w:rFonts w:ascii="Arial" w:hAnsi="Arial" w:cs="Arial"/>
          <w:color w:val="333333"/>
          <w:lang w:val="en-GB"/>
        </w:rPr>
        <w:t>Germany</w:t>
      </w:r>
      <w:r w:rsidRPr="00247237">
        <w:rPr>
          <w:rFonts w:ascii="Arial" w:hAnsi="Arial" w:cs="Arial"/>
          <w:color w:val="333333"/>
          <w:lang w:val="en-GB"/>
        </w:rPr>
        <w:t>, as well as in other northern European countries.</w:t>
      </w:r>
    </w:p>
    <w:p w14:paraId="12618BDC" w14:textId="2A3D94B7" w:rsidR="00247237" w:rsidRPr="00247237" w:rsidRDefault="00CA3B6C" w:rsidP="00247237">
      <w:pPr>
        <w:ind w:left="142"/>
        <w:jc w:val="both"/>
        <w:rPr>
          <w:rFonts w:ascii="Arial" w:hAnsi="Arial" w:cs="Arial"/>
          <w:color w:val="333333"/>
          <w:lang w:val="en-GB"/>
        </w:rPr>
      </w:pPr>
      <w:r>
        <w:rPr>
          <w:rFonts w:ascii="Arial" w:hAnsi="Arial" w:cs="Arial"/>
          <w:color w:val="333333"/>
          <w:lang w:val="en-GB"/>
        </w:rPr>
        <w:t>As a result of</w:t>
      </w:r>
      <w:r w:rsidR="00247237" w:rsidRPr="00247237">
        <w:rPr>
          <w:rFonts w:ascii="Arial" w:hAnsi="Arial" w:cs="Arial"/>
          <w:color w:val="333333"/>
          <w:lang w:val="en-GB"/>
        </w:rPr>
        <w:t xml:space="preserve"> a commercial blitz that brought a team of technicians already specialized in the subject under the banner of IB, the Leer operational centr</w:t>
      </w:r>
      <w:r>
        <w:rPr>
          <w:rFonts w:ascii="Arial" w:hAnsi="Arial" w:cs="Arial"/>
          <w:color w:val="333333"/>
          <w:lang w:val="en-GB"/>
        </w:rPr>
        <w:t>e</w:t>
      </w:r>
      <w:r w:rsidR="00247237" w:rsidRPr="00247237">
        <w:rPr>
          <w:rFonts w:ascii="Arial" w:hAnsi="Arial" w:cs="Arial"/>
          <w:color w:val="333333"/>
          <w:lang w:val="en-GB"/>
        </w:rPr>
        <w:t xml:space="preserve"> is to become part of the international IB network</w:t>
      </w:r>
      <w:r>
        <w:rPr>
          <w:rFonts w:ascii="Arial" w:hAnsi="Arial" w:cs="Arial"/>
          <w:color w:val="333333"/>
          <w:lang w:val="en-GB"/>
        </w:rPr>
        <w:t>.</w:t>
      </w:r>
      <w:r w:rsidR="00247237" w:rsidRPr="00247237">
        <w:rPr>
          <w:rFonts w:ascii="Arial" w:hAnsi="Arial" w:cs="Arial"/>
          <w:color w:val="333333"/>
          <w:lang w:val="en-GB"/>
        </w:rPr>
        <w:t xml:space="preserve"> </w:t>
      </w:r>
      <w:r>
        <w:rPr>
          <w:rFonts w:ascii="Arial" w:hAnsi="Arial" w:cs="Arial"/>
          <w:color w:val="333333"/>
          <w:lang w:val="en-GB"/>
        </w:rPr>
        <w:t>The latter</w:t>
      </w:r>
      <w:r w:rsidR="00247237" w:rsidRPr="00247237">
        <w:rPr>
          <w:rFonts w:ascii="Arial" w:hAnsi="Arial" w:cs="Arial"/>
          <w:color w:val="333333"/>
          <w:lang w:val="en-GB"/>
        </w:rPr>
        <w:t xml:space="preserve"> includes Cyprus (where </w:t>
      </w:r>
      <w:r>
        <w:rPr>
          <w:rFonts w:ascii="Arial" w:hAnsi="Arial" w:cs="Arial"/>
          <w:color w:val="333333"/>
          <w:lang w:val="en-GB"/>
        </w:rPr>
        <w:t>the software</w:t>
      </w:r>
      <w:r w:rsidR="00247237" w:rsidRPr="00247237">
        <w:rPr>
          <w:rFonts w:ascii="Arial" w:hAnsi="Arial" w:cs="Arial"/>
          <w:color w:val="333333"/>
          <w:lang w:val="en-GB"/>
        </w:rPr>
        <w:t xml:space="preserve"> recently baptized </w:t>
      </w:r>
      <w:r>
        <w:rPr>
          <w:rFonts w:ascii="Arial" w:hAnsi="Arial" w:cs="Arial"/>
          <w:color w:val="333333"/>
          <w:lang w:val="en-GB"/>
        </w:rPr>
        <w:t xml:space="preserve">as </w:t>
      </w:r>
      <w:r w:rsidR="00247237" w:rsidRPr="00247237">
        <w:rPr>
          <w:rFonts w:ascii="Arial" w:hAnsi="Arial" w:cs="Arial"/>
          <w:color w:val="333333"/>
          <w:lang w:val="en-GB"/>
        </w:rPr>
        <w:t>one of the most innovative control rooms in the Mediterranean), the Copenhagen office and the Miami cruise</w:t>
      </w:r>
      <w:r w:rsidR="003A0E2B">
        <w:rPr>
          <w:rFonts w:ascii="Arial" w:hAnsi="Arial" w:cs="Arial"/>
          <w:color w:val="333333"/>
          <w:lang w:val="en-GB"/>
        </w:rPr>
        <w:t>-</w:t>
      </w:r>
      <w:r w:rsidR="00247237" w:rsidRPr="00247237">
        <w:rPr>
          <w:rFonts w:ascii="Arial" w:hAnsi="Arial" w:cs="Arial"/>
          <w:color w:val="333333"/>
          <w:lang w:val="en-GB"/>
        </w:rPr>
        <w:t>oriented centr</w:t>
      </w:r>
      <w:r>
        <w:rPr>
          <w:rFonts w:ascii="Arial" w:hAnsi="Arial" w:cs="Arial"/>
          <w:color w:val="333333"/>
          <w:lang w:val="en-GB"/>
        </w:rPr>
        <w:t>e</w:t>
      </w:r>
      <w:r w:rsidR="003A0E2B">
        <w:rPr>
          <w:rFonts w:ascii="Arial" w:hAnsi="Arial" w:cs="Arial"/>
          <w:color w:val="333333"/>
          <w:lang w:val="en-GB"/>
        </w:rPr>
        <w:t>.</w:t>
      </w:r>
    </w:p>
    <w:p w14:paraId="67102D93" w14:textId="3DF85F40" w:rsidR="00A47ED7" w:rsidRPr="002D15A6" w:rsidRDefault="00247237" w:rsidP="00247237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247237">
        <w:rPr>
          <w:rFonts w:ascii="Arial" w:hAnsi="Arial" w:cs="Arial"/>
          <w:color w:val="333333"/>
          <w:lang w:val="en-GB"/>
        </w:rPr>
        <w:t xml:space="preserve">IB, led by Giampiero Soncini, </w:t>
      </w:r>
      <w:r w:rsidR="003A0E2B">
        <w:rPr>
          <w:rFonts w:ascii="Arial" w:hAnsi="Arial" w:cs="Arial"/>
          <w:color w:val="333333"/>
          <w:lang w:val="en-GB"/>
        </w:rPr>
        <w:t>and recently a part of</w:t>
      </w:r>
      <w:r w:rsidRPr="00247237">
        <w:rPr>
          <w:rFonts w:ascii="Arial" w:hAnsi="Arial" w:cs="Arial"/>
          <w:color w:val="333333"/>
          <w:lang w:val="en-GB"/>
        </w:rPr>
        <w:t xml:space="preserve"> the Norwegian group </w:t>
      </w:r>
      <w:proofErr w:type="spellStart"/>
      <w:r w:rsidRPr="00247237">
        <w:rPr>
          <w:rFonts w:ascii="Arial" w:hAnsi="Arial" w:cs="Arial"/>
          <w:color w:val="333333"/>
          <w:lang w:val="en-GB"/>
        </w:rPr>
        <w:t>Arribatec</w:t>
      </w:r>
      <w:proofErr w:type="spellEnd"/>
      <w:r w:rsidRPr="00247237">
        <w:rPr>
          <w:rFonts w:ascii="Arial" w:hAnsi="Arial" w:cs="Arial"/>
          <w:color w:val="333333"/>
          <w:lang w:val="en-GB"/>
        </w:rPr>
        <w:t xml:space="preserve"> listed on the Oslo Stock Exchange, </w:t>
      </w:r>
      <w:r w:rsidR="003A0E2B">
        <w:rPr>
          <w:rFonts w:ascii="Arial" w:hAnsi="Arial" w:cs="Arial"/>
          <w:color w:val="333333"/>
          <w:lang w:val="en-GB"/>
        </w:rPr>
        <w:t>keeps no secrets</w:t>
      </w:r>
      <w:r w:rsidRPr="00247237">
        <w:rPr>
          <w:rFonts w:ascii="Arial" w:hAnsi="Arial" w:cs="Arial"/>
          <w:color w:val="333333"/>
          <w:lang w:val="en-GB"/>
        </w:rPr>
        <w:t xml:space="preserve"> of its expansion strategy focused on the Far East market where operational bases in strategic areas of shipping</w:t>
      </w:r>
      <w:r w:rsidR="003A0E2B">
        <w:rPr>
          <w:rFonts w:ascii="Arial" w:hAnsi="Arial" w:cs="Arial"/>
          <w:color w:val="333333"/>
          <w:lang w:val="en-GB"/>
        </w:rPr>
        <w:t xml:space="preserve"> are expected to be opened</w:t>
      </w:r>
      <w:r w:rsidRPr="00247237">
        <w:rPr>
          <w:rFonts w:ascii="Arial" w:hAnsi="Arial" w:cs="Arial"/>
          <w:color w:val="333333"/>
          <w:lang w:val="en-GB"/>
        </w:rPr>
        <w:t>.</w:t>
      </w:r>
    </w:p>
    <w:p w14:paraId="45A5E834" w14:textId="77777777" w:rsidR="00580835" w:rsidRPr="002D15A6" w:rsidRDefault="00580835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142A4A9B" w14:textId="77777777" w:rsidR="00580835" w:rsidRPr="002D15A6" w:rsidRDefault="00580835" w:rsidP="00BC6B73">
      <w:pPr>
        <w:ind w:left="142"/>
        <w:rPr>
          <w:rFonts w:ascii="Arial" w:hAnsi="Arial" w:cs="Arial"/>
          <w:color w:val="333333"/>
          <w:lang w:val="en-GB"/>
        </w:rPr>
      </w:pPr>
    </w:p>
    <w:p w14:paraId="07578DFD" w14:textId="77777777" w:rsidR="00580835" w:rsidRDefault="00580835" w:rsidP="00BC6B73">
      <w:pPr>
        <w:ind w:left="142"/>
        <w:rPr>
          <w:rFonts w:asciiTheme="minorHAnsi" w:hAnsiTheme="minorHAnsi" w:cs="Tahoma"/>
          <w:color w:val="333333"/>
          <w:szCs w:val="16"/>
          <w:lang w:val="en-GB"/>
        </w:rPr>
      </w:pPr>
    </w:p>
    <w:p w14:paraId="44EED842" w14:textId="77777777" w:rsidR="00580835" w:rsidRDefault="00580835" w:rsidP="00BC6B73">
      <w:pPr>
        <w:ind w:left="142"/>
        <w:rPr>
          <w:rFonts w:asciiTheme="minorHAnsi" w:hAnsiTheme="minorHAnsi" w:cs="Tahoma"/>
          <w:color w:val="333333"/>
          <w:szCs w:val="16"/>
          <w:lang w:val="en-GB"/>
        </w:rPr>
      </w:pPr>
    </w:p>
    <w:p w14:paraId="34CA155B" w14:textId="4663F063" w:rsidR="00AA2032" w:rsidRPr="00CA3B6C" w:rsidRDefault="00AA2032" w:rsidP="00AA2032">
      <w:pPr>
        <w:ind w:left="142"/>
        <w:rPr>
          <w:rFonts w:asciiTheme="minorHAnsi" w:hAnsiTheme="minorHAnsi" w:cs="Tahoma"/>
          <w:b/>
          <w:i/>
          <w:color w:val="333333"/>
          <w:sz w:val="22"/>
          <w:szCs w:val="22"/>
        </w:rPr>
      </w:pPr>
      <w:r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 xml:space="preserve">For </w:t>
      </w:r>
      <w:r w:rsidR="00151A81"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>further</w:t>
      </w:r>
      <w:r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 xml:space="preserve"> information</w:t>
      </w:r>
      <w:r w:rsidR="00151A81"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>:</w:t>
      </w:r>
    </w:p>
    <w:p w14:paraId="47A215CE" w14:textId="77777777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Barbara Gazzale</w:t>
      </w:r>
    </w:p>
    <w:p w14:paraId="302B6032" w14:textId="3F4B001C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Star comunicazione in movimento</w:t>
      </w:r>
    </w:p>
    <w:p w14:paraId="0B162846" w14:textId="77777777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00393484144780</w:t>
      </w:r>
    </w:p>
    <w:p w14:paraId="1F599D6F" w14:textId="6C13AB31" w:rsidR="00935BFD" w:rsidRPr="003642C9" w:rsidRDefault="00AA2032" w:rsidP="007F580A">
      <w:pPr>
        <w:ind w:left="142"/>
        <w:rPr>
          <w:rFonts w:asciiTheme="minorHAnsi" w:hAnsiTheme="minorHAnsi"/>
          <w:b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0041786433361</w:t>
      </w:r>
      <w:r w:rsidR="00BC6B73" w:rsidRPr="003642C9">
        <w:rPr>
          <w:rFonts w:asciiTheme="minorHAnsi" w:hAnsiTheme="minorHAnsi" w:cs="Tahoma"/>
          <w:color w:val="333333"/>
          <w:sz w:val="22"/>
          <w:szCs w:val="22"/>
          <w:lang w:val="en-US"/>
        </w:rPr>
        <w:tab/>
      </w:r>
    </w:p>
    <w:sectPr w:rsidR="00935BFD" w:rsidRPr="003642C9" w:rsidSect="00A47ED7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276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48F7B" w14:textId="77777777" w:rsidR="000E6E17" w:rsidRDefault="000E6E17">
      <w:r>
        <w:separator/>
      </w:r>
    </w:p>
  </w:endnote>
  <w:endnote w:type="continuationSeparator" w:id="0">
    <w:p w14:paraId="2E1E66F1" w14:textId="77777777" w:rsidR="000E6E17" w:rsidRDefault="000E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129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59"/>
      <w:gridCol w:w="3259"/>
      <w:gridCol w:w="4352"/>
    </w:tblGrid>
    <w:tr w:rsidR="002E1E02" w:rsidRPr="00F673E2" w14:paraId="38FE9CA0" w14:textId="77777777" w:rsidTr="002E1E02">
      <w:tc>
        <w:tcPr>
          <w:tcW w:w="3259" w:type="dxa"/>
        </w:tcPr>
        <w:p w14:paraId="2754E63A" w14:textId="77777777" w:rsidR="002E1E02" w:rsidRPr="00056B18" w:rsidRDefault="002E1E02" w:rsidP="002E1E02">
          <w:pPr>
            <w:pStyle w:val="NoSpacing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7F10FFA8" w14:textId="77777777" w:rsidR="002E1E02" w:rsidRPr="000A153F" w:rsidRDefault="002E1E02" w:rsidP="002E1E02">
          <w:pPr>
            <w:pStyle w:val="NoSpacing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Registered Offices: Via Cerisola, 37/2 – 16035 Rapallo (GE) – Italy</w:t>
          </w:r>
        </w:p>
        <w:p w14:paraId="4A2CBFE6" w14:textId="77777777" w:rsidR="002E1E02" w:rsidRPr="000A153F" w:rsidRDefault="002E1E02" w:rsidP="002E1E02">
          <w:pPr>
            <w:pStyle w:val="NoSpacing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Tel. +39 0185 1834 000 – Fax +39 0185 273589 - www.</w:t>
          </w:r>
          <w:r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31CABBBD" w14:textId="77777777" w:rsidR="002E1E02" w:rsidRDefault="002E1E02" w:rsidP="002E1E02">
          <w:pPr>
            <w:pStyle w:val="NoSpacing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66FF39BB" w14:textId="49910BB0" w:rsidR="002E1E02" w:rsidRPr="00F673E2" w:rsidRDefault="002E1E02" w:rsidP="002E1E02">
          <w:pPr>
            <w:pStyle w:val="Footer"/>
            <w:rPr>
              <w:rFonts w:ascii="Century Gothic" w:hAnsi="Century Gothic"/>
              <w:sz w:val="18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259" w:type="dxa"/>
        </w:tcPr>
        <w:p w14:paraId="71118D48" w14:textId="052E9462" w:rsidR="002E1E02" w:rsidRPr="00F673E2" w:rsidRDefault="002E1E02" w:rsidP="002E1E02">
          <w:pPr>
            <w:pStyle w:val="Footer"/>
            <w:rPr>
              <w:rFonts w:ascii="Century Gothic" w:hAnsi="Century Gothic"/>
              <w:sz w:val="18"/>
            </w:rPr>
          </w:pPr>
        </w:p>
      </w:tc>
      <w:tc>
        <w:tcPr>
          <w:tcW w:w="3259" w:type="dxa"/>
        </w:tcPr>
        <w:p w14:paraId="4965EFBA" w14:textId="4B4ABF57" w:rsidR="002E1E02" w:rsidRPr="00F673E2" w:rsidRDefault="002E1E02" w:rsidP="002E1E02">
          <w:pPr>
            <w:pStyle w:val="Footer"/>
            <w:rPr>
              <w:rFonts w:ascii="Century Gothic" w:hAnsi="Century Gothic"/>
              <w:sz w:val="18"/>
            </w:rPr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0D9B4540" wp14:editId="6C09FF65">
                <wp:simplePos x="4527550" y="941070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824400" cy="396000"/>
                <wp:effectExtent l="0" t="0" r="0" b="4445"/>
                <wp:wrapSquare wrapText="bothSides"/>
                <wp:docPr id="90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52" w:type="dxa"/>
        </w:tcPr>
        <w:p w14:paraId="66AA940D" w14:textId="77777777" w:rsidR="002E1E02" w:rsidRPr="00F673E2" w:rsidRDefault="002E1E02" w:rsidP="002E1E02">
          <w:pPr>
            <w:pStyle w:val="Footer"/>
            <w:jc w:val="right"/>
            <w:rPr>
              <w:rFonts w:ascii="Century Gothic" w:hAnsi="Century Gothic"/>
              <w:sz w:val="18"/>
            </w:rPr>
          </w:pPr>
          <w:r w:rsidRPr="00F673E2">
            <w:rPr>
              <w:rFonts w:ascii="Century Gothic" w:hAnsi="Century Gothic"/>
              <w:sz w:val="18"/>
            </w:rPr>
            <w:t xml:space="preserve">Pag. </w:t>
          </w:r>
          <w:r w:rsidRPr="00F673E2">
            <w:rPr>
              <w:rStyle w:val="PageNumber"/>
              <w:rFonts w:ascii="Century Gothic" w:hAnsi="Century Gothic"/>
              <w:sz w:val="18"/>
            </w:rPr>
            <w:fldChar w:fldCharType="begin"/>
          </w:r>
          <w:r w:rsidRPr="00F673E2">
            <w:rPr>
              <w:rStyle w:val="PageNumber"/>
              <w:rFonts w:ascii="Century Gothic" w:hAnsi="Century Gothic"/>
              <w:sz w:val="18"/>
            </w:rPr>
            <w:instrText xml:space="preserve"> PAGE </w:instrText>
          </w:r>
          <w:r w:rsidRPr="00F673E2">
            <w:rPr>
              <w:rStyle w:val="PageNumber"/>
              <w:rFonts w:ascii="Century Gothic" w:hAnsi="Century Gothic"/>
              <w:sz w:val="18"/>
            </w:rPr>
            <w:fldChar w:fldCharType="separate"/>
          </w:r>
          <w:r w:rsidR="002D15A6">
            <w:rPr>
              <w:rStyle w:val="PageNumber"/>
              <w:rFonts w:ascii="Century Gothic" w:hAnsi="Century Gothic"/>
              <w:noProof/>
              <w:sz w:val="18"/>
            </w:rPr>
            <w:t>2</w:t>
          </w:r>
          <w:r w:rsidRPr="00F673E2">
            <w:rPr>
              <w:rStyle w:val="PageNumber"/>
              <w:rFonts w:ascii="Century Gothic" w:hAnsi="Century Gothic"/>
              <w:sz w:val="18"/>
            </w:rPr>
            <w:fldChar w:fldCharType="end"/>
          </w:r>
          <w:r w:rsidRPr="00F673E2">
            <w:rPr>
              <w:rStyle w:val="PageNumber"/>
              <w:rFonts w:ascii="Century Gothic" w:hAnsi="Century Gothic"/>
              <w:sz w:val="18"/>
            </w:rPr>
            <w:t>/</w:t>
          </w:r>
          <w:r w:rsidRPr="00F673E2">
            <w:rPr>
              <w:rStyle w:val="PageNumber"/>
              <w:rFonts w:ascii="Century Gothic" w:hAnsi="Century Gothic"/>
              <w:sz w:val="18"/>
            </w:rPr>
            <w:fldChar w:fldCharType="begin"/>
          </w:r>
          <w:r w:rsidRPr="00F673E2">
            <w:rPr>
              <w:rStyle w:val="PageNumber"/>
              <w:rFonts w:ascii="Century Gothic" w:hAnsi="Century Gothic"/>
              <w:sz w:val="18"/>
            </w:rPr>
            <w:instrText xml:space="preserve"> NUMPAGES </w:instrText>
          </w:r>
          <w:r w:rsidRPr="00F673E2">
            <w:rPr>
              <w:rStyle w:val="PageNumber"/>
              <w:rFonts w:ascii="Century Gothic" w:hAnsi="Century Gothic"/>
              <w:sz w:val="18"/>
            </w:rPr>
            <w:fldChar w:fldCharType="separate"/>
          </w:r>
          <w:r w:rsidR="002D15A6">
            <w:rPr>
              <w:rStyle w:val="PageNumber"/>
              <w:rFonts w:ascii="Century Gothic" w:hAnsi="Century Gothic"/>
              <w:noProof/>
              <w:sz w:val="18"/>
            </w:rPr>
            <w:t>2</w:t>
          </w:r>
          <w:r w:rsidRPr="00F673E2">
            <w:rPr>
              <w:rStyle w:val="PageNumber"/>
              <w:rFonts w:ascii="Century Gothic" w:hAnsi="Century Gothic"/>
              <w:sz w:val="18"/>
            </w:rPr>
            <w:fldChar w:fldCharType="end"/>
          </w:r>
        </w:p>
      </w:tc>
    </w:tr>
  </w:tbl>
  <w:p w14:paraId="1ACB812A" w14:textId="77777777" w:rsidR="00455EA0" w:rsidRDefault="00455EA0">
    <w:pPr>
      <w:pStyle w:val="Foo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6D0F3C"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oSpacing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oSpacing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 Offices: Via Cerisola, 37/2 – 16035 Rapallo (GE) – Italy</w:t>
          </w:r>
        </w:p>
        <w:p w14:paraId="224A39FD" w14:textId="77777777" w:rsidR="00DB27D2" w:rsidRPr="000A153F" w:rsidRDefault="00DB27D2" w:rsidP="00DB27D2">
          <w:pPr>
            <w:pStyle w:val="NoSpacing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oSpacing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oSpacing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Footer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92" name="Immagin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C7F8D" w14:textId="77777777" w:rsidR="000E6E17" w:rsidRDefault="000E6E17">
      <w:r>
        <w:separator/>
      </w:r>
    </w:p>
  </w:footnote>
  <w:footnote w:type="continuationSeparator" w:id="0">
    <w:p w14:paraId="35899F0A" w14:textId="77777777" w:rsidR="000E6E17" w:rsidRDefault="000E6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17101" w14:textId="77777777" w:rsidR="00455EA0" w:rsidRDefault="00B12563" w:rsidP="002E1E02">
    <w:pPr>
      <w:pStyle w:val="Header"/>
      <w:jc w:val="center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23E24091">
          <wp:simplePos x="0" y="0"/>
          <wp:positionH relativeFrom="margin">
            <wp:posOffset>2663190</wp:posOffset>
          </wp:positionH>
          <wp:positionV relativeFrom="margin">
            <wp:posOffset>-1600200</wp:posOffset>
          </wp:positionV>
          <wp:extent cx="1492250" cy="1083217"/>
          <wp:effectExtent l="0" t="0" r="0" b="3175"/>
          <wp:wrapSquare wrapText="bothSides"/>
          <wp:docPr id="89" name="Immagin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083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4FF0F" w14:textId="77777777" w:rsidR="00455EA0" w:rsidRDefault="009520BE" w:rsidP="004C5A39">
    <w:pPr>
      <w:pStyle w:val="Header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91" name="Immagin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68"/>
    <w:rsid w:val="00001FB5"/>
    <w:rsid w:val="00017D38"/>
    <w:rsid w:val="000266B7"/>
    <w:rsid w:val="00027B6C"/>
    <w:rsid w:val="000403C1"/>
    <w:rsid w:val="00043622"/>
    <w:rsid w:val="00047108"/>
    <w:rsid w:val="00056B18"/>
    <w:rsid w:val="000655B4"/>
    <w:rsid w:val="0007427B"/>
    <w:rsid w:val="000A153F"/>
    <w:rsid w:val="000B1210"/>
    <w:rsid w:val="000B1BC3"/>
    <w:rsid w:val="000B30D9"/>
    <w:rsid w:val="000D1C95"/>
    <w:rsid w:val="000E6E17"/>
    <w:rsid w:val="00110EB3"/>
    <w:rsid w:val="00131DA4"/>
    <w:rsid w:val="00132F31"/>
    <w:rsid w:val="001361B8"/>
    <w:rsid w:val="00151A81"/>
    <w:rsid w:val="00153288"/>
    <w:rsid w:val="00166A7A"/>
    <w:rsid w:val="001747F7"/>
    <w:rsid w:val="001760B9"/>
    <w:rsid w:val="00181053"/>
    <w:rsid w:val="00195BA1"/>
    <w:rsid w:val="001B0DC3"/>
    <w:rsid w:val="001B1455"/>
    <w:rsid w:val="001B7D17"/>
    <w:rsid w:val="001C476F"/>
    <w:rsid w:val="001E2C1E"/>
    <w:rsid w:val="001F58E2"/>
    <w:rsid w:val="00205242"/>
    <w:rsid w:val="00217CD8"/>
    <w:rsid w:val="00241B3F"/>
    <w:rsid w:val="00247237"/>
    <w:rsid w:val="00265B37"/>
    <w:rsid w:val="00270C20"/>
    <w:rsid w:val="00297827"/>
    <w:rsid w:val="002C5055"/>
    <w:rsid w:val="002D15A6"/>
    <w:rsid w:val="002E1E02"/>
    <w:rsid w:val="002F5BA8"/>
    <w:rsid w:val="00306EA2"/>
    <w:rsid w:val="003642C9"/>
    <w:rsid w:val="00373791"/>
    <w:rsid w:val="00373F78"/>
    <w:rsid w:val="00377EE4"/>
    <w:rsid w:val="003A0E2B"/>
    <w:rsid w:val="003A3ECF"/>
    <w:rsid w:val="003C48A7"/>
    <w:rsid w:val="003C7269"/>
    <w:rsid w:val="003E2F47"/>
    <w:rsid w:val="003F4B2F"/>
    <w:rsid w:val="004132B5"/>
    <w:rsid w:val="00442BAF"/>
    <w:rsid w:val="00455EA0"/>
    <w:rsid w:val="00464D8D"/>
    <w:rsid w:val="004678F4"/>
    <w:rsid w:val="0047385F"/>
    <w:rsid w:val="004A4B2E"/>
    <w:rsid w:val="004A5210"/>
    <w:rsid w:val="004A66B6"/>
    <w:rsid w:val="004A7175"/>
    <w:rsid w:val="004B2E82"/>
    <w:rsid w:val="004C5A39"/>
    <w:rsid w:val="004E455F"/>
    <w:rsid w:val="0050007D"/>
    <w:rsid w:val="00543252"/>
    <w:rsid w:val="00575B2E"/>
    <w:rsid w:val="00580835"/>
    <w:rsid w:val="00587890"/>
    <w:rsid w:val="005926E9"/>
    <w:rsid w:val="005A3E1D"/>
    <w:rsid w:val="00630423"/>
    <w:rsid w:val="006500BB"/>
    <w:rsid w:val="0067384A"/>
    <w:rsid w:val="00674FB3"/>
    <w:rsid w:val="006A6F8D"/>
    <w:rsid w:val="006D0F3C"/>
    <w:rsid w:val="006D5F0D"/>
    <w:rsid w:val="006E1FC5"/>
    <w:rsid w:val="006F2B55"/>
    <w:rsid w:val="006F6244"/>
    <w:rsid w:val="00715C9B"/>
    <w:rsid w:val="00770DA1"/>
    <w:rsid w:val="00780115"/>
    <w:rsid w:val="00783F7A"/>
    <w:rsid w:val="00794A26"/>
    <w:rsid w:val="007A0F17"/>
    <w:rsid w:val="007C4E30"/>
    <w:rsid w:val="007F37D5"/>
    <w:rsid w:val="007F580A"/>
    <w:rsid w:val="008129D5"/>
    <w:rsid w:val="008542E8"/>
    <w:rsid w:val="00854552"/>
    <w:rsid w:val="00865567"/>
    <w:rsid w:val="00865C9F"/>
    <w:rsid w:val="008763C8"/>
    <w:rsid w:val="00881A5A"/>
    <w:rsid w:val="0088599A"/>
    <w:rsid w:val="008B6EF6"/>
    <w:rsid w:val="008E7897"/>
    <w:rsid w:val="008F075B"/>
    <w:rsid w:val="00901135"/>
    <w:rsid w:val="00903178"/>
    <w:rsid w:val="00914EE5"/>
    <w:rsid w:val="00914FC2"/>
    <w:rsid w:val="00935BFD"/>
    <w:rsid w:val="009415AC"/>
    <w:rsid w:val="009520BE"/>
    <w:rsid w:val="009A0252"/>
    <w:rsid w:val="009D289C"/>
    <w:rsid w:val="009D3068"/>
    <w:rsid w:val="009E4979"/>
    <w:rsid w:val="00A020B0"/>
    <w:rsid w:val="00A1217E"/>
    <w:rsid w:val="00A153C0"/>
    <w:rsid w:val="00A47ED7"/>
    <w:rsid w:val="00A50DA4"/>
    <w:rsid w:val="00A536E4"/>
    <w:rsid w:val="00A727F6"/>
    <w:rsid w:val="00A73B3B"/>
    <w:rsid w:val="00A74FB7"/>
    <w:rsid w:val="00A77D9E"/>
    <w:rsid w:val="00A8077D"/>
    <w:rsid w:val="00A97ADE"/>
    <w:rsid w:val="00AA2032"/>
    <w:rsid w:val="00AA23C7"/>
    <w:rsid w:val="00AB3349"/>
    <w:rsid w:val="00AC173E"/>
    <w:rsid w:val="00AC7E58"/>
    <w:rsid w:val="00B071EA"/>
    <w:rsid w:val="00B12563"/>
    <w:rsid w:val="00B158C0"/>
    <w:rsid w:val="00B20D7A"/>
    <w:rsid w:val="00B268B6"/>
    <w:rsid w:val="00B3370C"/>
    <w:rsid w:val="00B36AD7"/>
    <w:rsid w:val="00B56B9C"/>
    <w:rsid w:val="00B634ED"/>
    <w:rsid w:val="00B74EBC"/>
    <w:rsid w:val="00BA4AB4"/>
    <w:rsid w:val="00BC05ED"/>
    <w:rsid w:val="00BC2464"/>
    <w:rsid w:val="00BC5BA6"/>
    <w:rsid w:val="00BC658B"/>
    <w:rsid w:val="00BC6B73"/>
    <w:rsid w:val="00BD1AAC"/>
    <w:rsid w:val="00BE1C20"/>
    <w:rsid w:val="00C0181B"/>
    <w:rsid w:val="00C74E52"/>
    <w:rsid w:val="00C80825"/>
    <w:rsid w:val="00C94005"/>
    <w:rsid w:val="00C95630"/>
    <w:rsid w:val="00CA3B6C"/>
    <w:rsid w:val="00CA48B6"/>
    <w:rsid w:val="00D02824"/>
    <w:rsid w:val="00D04D08"/>
    <w:rsid w:val="00D06314"/>
    <w:rsid w:val="00D125C3"/>
    <w:rsid w:val="00D14860"/>
    <w:rsid w:val="00D34684"/>
    <w:rsid w:val="00D3591E"/>
    <w:rsid w:val="00D8063F"/>
    <w:rsid w:val="00D86BE6"/>
    <w:rsid w:val="00DA2330"/>
    <w:rsid w:val="00DB27D2"/>
    <w:rsid w:val="00DB33C9"/>
    <w:rsid w:val="00DB71FD"/>
    <w:rsid w:val="00DC0BBF"/>
    <w:rsid w:val="00DC2CA6"/>
    <w:rsid w:val="00DE7B17"/>
    <w:rsid w:val="00DF374D"/>
    <w:rsid w:val="00E225C1"/>
    <w:rsid w:val="00E30BAF"/>
    <w:rsid w:val="00E64E25"/>
    <w:rsid w:val="00EC3A47"/>
    <w:rsid w:val="00ED5604"/>
    <w:rsid w:val="00F014CB"/>
    <w:rsid w:val="00F02B3A"/>
    <w:rsid w:val="00F1257E"/>
    <w:rsid w:val="00F306A2"/>
    <w:rsid w:val="00F62655"/>
    <w:rsid w:val="00F662E7"/>
    <w:rsid w:val="00F673E2"/>
    <w:rsid w:val="00F9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pPr>
      <w:jc w:val="both"/>
    </w:pPr>
    <w:rPr>
      <w:rFonts w:ascii="Tahoma" w:hAnsi="Tahoma" w:cs="Tahoma"/>
      <w:sz w:val="22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F673E2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5B2E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47385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1283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a.montuori</cp:lastModifiedBy>
  <cp:revision>6</cp:revision>
  <cp:lastPrinted>2009-01-09T08:59:00Z</cp:lastPrinted>
  <dcterms:created xsi:type="dcterms:W3CDTF">2021-02-05T14:26:00Z</dcterms:created>
  <dcterms:modified xsi:type="dcterms:W3CDTF">2021-02-05T16:39:00Z</dcterms:modified>
</cp:coreProperties>
</file>