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D7572" w14:textId="77777777" w:rsidR="001A349C" w:rsidRDefault="001A349C" w:rsidP="00520183">
      <w:pPr>
        <w:spacing w:line="235" w:lineRule="atLeast"/>
        <w:jc w:val="center"/>
        <w:rPr>
          <w:rFonts w:ascii="Arial" w:eastAsia="Times New Roman" w:hAnsi="Arial" w:cs="Arial"/>
          <w:color w:val="000000"/>
        </w:rPr>
      </w:pPr>
    </w:p>
    <w:p w14:paraId="665CC281" w14:textId="77777777" w:rsidR="001A349C" w:rsidRPr="004314C3" w:rsidRDefault="001A349C" w:rsidP="001A349C">
      <w:pPr>
        <w:tabs>
          <w:tab w:val="center" w:pos="4819"/>
          <w:tab w:val="left" w:pos="6360"/>
        </w:tabs>
        <w:jc w:val="center"/>
        <w:rPr>
          <w:sz w:val="28"/>
          <w:szCs w:val="28"/>
          <w:u w:val="single"/>
        </w:rPr>
      </w:pPr>
      <w:r>
        <w:rPr>
          <w:sz w:val="28"/>
          <w:szCs w:val="28"/>
          <w:u w:val="single"/>
        </w:rPr>
        <w:t>COMUNICATO STAMPA</w:t>
      </w:r>
    </w:p>
    <w:p w14:paraId="44DB561C" w14:textId="7BBB9554" w:rsidR="00520183" w:rsidRPr="001A349C" w:rsidRDefault="00520183" w:rsidP="00520183">
      <w:pPr>
        <w:spacing w:line="235" w:lineRule="atLeast"/>
        <w:jc w:val="center"/>
        <w:rPr>
          <w:rFonts w:ascii="Arial" w:eastAsia="Times New Roman" w:hAnsi="Arial" w:cs="Arial"/>
          <w:color w:val="000000"/>
          <w:u w:val="single"/>
        </w:rPr>
      </w:pPr>
    </w:p>
    <w:p w14:paraId="71350B29" w14:textId="77777777" w:rsidR="001A349C" w:rsidRPr="001A349C" w:rsidRDefault="001A349C" w:rsidP="00520183">
      <w:pPr>
        <w:spacing w:line="235" w:lineRule="atLeast"/>
        <w:jc w:val="center"/>
        <w:rPr>
          <w:rFonts w:ascii="Arial" w:eastAsia="Times New Roman" w:hAnsi="Arial" w:cs="Arial"/>
          <w:color w:val="000000"/>
        </w:rPr>
      </w:pPr>
    </w:p>
    <w:p w14:paraId="1E42C337" w14:textId="77777777" w:rsidR="00520183" w:rsidRDefault="00520183" w:rsidP="00520183">
      <w:pPr>
        <w:spacing w:line="235" w:lineRule="atLeast"/>
        <w:jc w:val="center"/>
        <w:rPr>
          <w:rFonts w:ascii="Arial" w:eastAsia="Times New Roman" w:hAnsi="Arial" w:cs="Arial"/>
          <w:color w:val="000000"/>
        </w:rPr>
      </w:pPr>
    </w:p>
    <w:p w14:paraId="1AFA1018" w14:textId="77777777" w:rsidR="001A349C" w:rsidRPr="001A349C" w:rsidRDefault="001A349C" w:rsidP="00520183">
      <w:pPr>
        <w:spacing w:line="235" w:lineRule="atLeast"/>
        <w:jc w:val="center"/>
        <w:rPr>
          <w:rFonts w:ascii="Arial" w:eastAsia="Times New Roman" w:hAnsi="Arial" w:cs="Arial"/>
          <w:color w:val="000000"/>
        </w:rPr>
      </w:pPr>
    </w:p>
    <w:p w14:paraId="5C3474C9" w14:textId="39A4EDA3" w:rsidR="001A349C" w:rsidRPr="001A349C" w:rsidRDefault="001A349C" w:rsidP="001A349C">
      <w:pPr>
        <w:autoSpaceDE w:val="0"/>
        <w:autoSpaceDN w:val="0"/>
        <w:adjustRightInd w:val="0"/>
        <w:spacing w:after="120" w:line="276" w:lineRule="auto"/>
        <w:jc w:val="center"/>
        <w:rPr>
          <w:rFonts w:ascii="Helv" w:hAnsi="Helv"/>
          <w:color w:val="000000"/>
          <w:sz w:val="36"/>
          <w:szCs w:val="36"/>
        </w:rPr>
      </w:pPr>
      <w:r w:rsidRPr="001A349C">
        <w:rPr>
          <w:rFonts w:ascii="Helv" w:hAnsi="Helv"/>
          <w:color w:val="000000"/>
          <w:sz w:val="36"/>
          <w:szCs w:val="36"/>
        </w:rPr>
        <w:t xml:space="preserve">ASSARMATORI </w:t>
      </w:r>
      <w:r w:rsidRPr="001A349C">
        <w:rPr>
          <w:rFonts w:ascii="Helv" w:hAnsi="Helv"/>
          <w:color w:val="000000"/>
          <w:sz w:val="36"/>
          <w:szCs w:val="36"/>
        </w:rPr>
        <w:t xml:space="preserve">ha incontrato il Presidente del Senato, </w:t>
      </w:r>
    </w:p>
    <w:p w14:paraId="35720EED" w14:textId="63713343" w:rsidR="001A349C" w:rsidRPr="001A349C" w:rsidRDefault="001A349C" w:rsidP="001A349C">
      <w:pPr>
        <w:autoSpaceDE w:val="0"/>
        <w:autoSpaceDN w:val="0"/>
        <w:adjustRightInd w:val="0"/>
        <w:spacing w:after="120" w:line="276" w:lineRule="auto"/>
        <w:jc w:val="center"/>
        <w:rPr>
          <w:rFonts w:ascii="Helv" w:hAnsi="Helv"/>
          <w:color w:val="000000"/>
          <w:sz w:val="36"/>
          <w:szCs w:val="36"/>
        </w:rPr>
      </w:pPr>
      <w:r w:rsidRPr="001A349C">
        <w:rPr>
          <w:rFonts w:ascii="Helv" w:hAnsi="Helv"/>
          <w:color w:val="000000"/>
          <w:sz w:val="36"/>
          <w:szCs w:val="36"/>
        </w:rPr>
        <w:t>Maria Elisabetta Alberti Casellati</w:t>
      </w:r>
    </w:p>
    <w:p w14:paraId="08B8F16B" w14:textId="77777777" w:rsidR="001A349C" w:rsidRPr="001A349C" w:rsidRDefault="001A349C" w:rsidP="00520183">
      <w:pPr>
        <w:spacing w:line="235" w:lineRule="atLeast"/>
        <w:jc w:val="center"/>
        <w:rPr>
          <w:rFonts w:ascii="Arial" w:eastAsia="Times New Roman" w:hAnsi="Arial" w:cs="Arial"/>
          <w:color w:val="000000"/>
          <w:sz w:val="40"/>
          <w:szCs w:val="40"/>
        </w:rPr>
      </w:pPr>
    </w:p>
    <w:p w14:paraId="1E898257" w14:textId="77777777" w:rsidR="00520183" w:rsidRPr="001A349C" w:rsidRDefault="00520183" w:rsidP="00520183">
      <w:pPr>
        <w:spacing w:line="235" w:lineRule="atLeast"/>
        <w:jc w:val="center"/>
        <w:rPr>
          <w:rFonts w:ascii="Arial" w:eastAsia="Times New Roman" w:hAnsi="Arial" w:cs="Arial"/>
          <w:color w:val="000000"/>
        </w:rPr>
      </w:pPr>
    </w:p>
    <w:p w14:paraId="79EE4087" w14:textId="77777777" w:rsidR="00520183" w:rsidRDefault="00520183" w:rsidP="001A349C">
      <w:pPr>
        <w:spacing w:line="235" w:lineRule="atLeast"/>
        <w:jc w:val="both"/>
        <w:rPr>
          <w:rFonts w:ascii="Arial" w:eastAsia="Times New Roman" w:hAnsi="Arial" w:cs="Arial"/>
          <w:bCs/>
          <w:i/>
          <w:color w:val="000000"/>
          <w:szCs w:val="22"/>
          <w:u w:val="single"/>
        </w:rPr>
      </w:pPr>
      <w:r w:rsidRPr="001A349C">
        <w:rPr>
          <w:rFonts w:ascii="Arial" w:eastAsia="Times New Roman" w:hAnsi="Arial" w:cs="Arial"/>
          <w:bCs/>
          <w:i/>
          <w:color w:val="000000"/>
          <w:szCs w:val="22"/>
          <w:u w:val="single"/>
        </w:rPr>
        <w:t>Messina: «Ripristinare la “piena legalità” nei porti italiani»</w:t>
      </w:r>
    </w:p>
    <w:p w14:paraId="7389BCC7" w14:textId="77777777" w:rsidR="001A349C" w:rsidRPr="001A349C" w:rsidRDefault="001A349C" w:rsidP="001A349C">
      <w:pPr>
        <w:spacing w:line="235" w:lineRule="atLeast"/>
        <w:jc w:val="both"/>
        <w:rPr>
          <w:rFonts w:ascii="Arial" w:eastAsia="Times New Roman" w:hAnsi="Arial" w:cs="Arial"/>
          <w:bCs/>
          <w:i/>
          <w:color w:val="000000"/>
          <w:szCs w:val="22"/>
          <w:u w:val="single"/>
        </w:rPr>
      </w:pPr>
    </w:p>
    <w:p w14:paraId="35105658" w14:textId="77777777" w:rsidR="001A349C" w:rsidRPr="001A349C" w:rsidRDefault="001A349C" w:rsidP="001A349C">
      <w:pPr>
        <w:spacing w:line="235" w:lineRule="atLeast"/>
        <w:jc w:val="both"/>
        <w:rPr>
          <w:rFonts w:ascii="Arial" w:eastAsia="Times New Roman" w:hAnsi="Arial" w:cs="Arial"/>
          <w:color w:val="000000"/>
        </w:rPr>
      </w:pPr>
    </w:p>
    <w:p w14:paraId="442E6E82" w14:textId="58DA07E9" w:rsidR="00520183" w:rsidRPr="001A349C" w:rsidRDefault="00520183" w:rsidP="001A349C">
      <w:pPr>
        <w:spacing w:line="235" w:lineRule="atLeast"/>
        <w:jc w:val="both"/>
        <w:rPr>
          <w:rFonts w:ascii="Arial" w:eastAsia="Times New Roman" w:hAnsi="Arial" w:cs="Arial"/>
          <w:color w:val="000000"/>
        </w:rPr>
      </w:pPr>
      <w:r w:rsidRPr="001A349C">
        <w:rPr>
          <w:rFonts w:ascii="Arial" w:eastAsia="Times New Roman" w:hAnsi="Arial" w:cs="Arial"/>
          <w:color w:val="000000"/>
        </w:rPr>
        <w:t>Il Presidente del Senato, Maria Elisabetta Alberti Casellati</w:t>
      </w:r>
      <w:r w:rsidR="001A349C">
        <w:rPr>
          <w:rFonts w:ascii="Arial" w:eastAsia="Times New Roman" w:hAnsi="Arial" w:cs="Arial"/>
          <w:color w:val="000000"/>
        </w:rPr>
        <w:t>,</w:t>
      </w:r>
      <w:r w:rsidRPr="001A349C">
        <w:rPr>
          <w:rFonts w:ascii="Arial" w:eastAsia="Times New Roman" w:hAnsi="Arial" w:cs="Arial"/>
          <w:color w:val="000000"/>
        </w:rPr>
        <w:t xml:space="preserve"> ha ricevuto questa mattina una delegazione di </w:t>
      </w:r>
      <w:r w:rsidR="001A349C" w:rsidRPr="001A349C">
        <w:rPr>
          <w:rFonts w:ascii="Arial" w:eastAsia="Times New Roman" w:hAnsi="Arial" w:cs="Arial"/>
          <w:color w:val="000000"/>
        </w:rPr>
        <w:t xml:space="preserve">ASSARMATORI </w:t>
      </w:r>
      <w:r w:rsidRPr="001A349C">
        <w:rPr>
          <w:rFonts w:ascii="Arial" w:eastAsia="Times New Roman" w:hAnsi="Arial" w:cs="Arial"/>
          <w:color w:val="000000"/>
        </w:rPr>
        <w:t>guidata dal Presidente Stefano Messina. Scopo dell’incontro è stato quello di illustrare alla seconda carica dello Stato ruolo, funzioni, problematiche e prospettive dell’industria armatoriale italiana, da sempre chiamata ad accompagnare e sostenere il sistema economico del Paese, garantendo il regolare flusso delle merci e dei passeggeri oltre che costituire un importante fattore occupazionale specialmente in ambiti tradizionalmente connotati da una generalizzata sottooccupazione.</w:t>
      </w:r>
    </w:p>
    <w:p w14:paraId="4452479E" w14:textId="639E8B5E" w:rsidR="00520183" w:rsidRPr="001A349C" w:rsidRDefault="00520183" w:rsidP="001A349C">
      <w:pPr>
        <w:spacing w:line="235" w:lineRule="atLeast"/>
        <w:jc w:val="both"/>
        <w:rPr>
          <w:rFonts w:ascii="Arial" w:eastAsia="Times New Roman" w:hAnsi="Arial" w:cs="Arial"/>
          <w:color w:val="000000"/>
        </w:rPr>
      </w:pPr>
      <w:r w:rsidRPr="001A349C">
        <w:rPr>
          <w:rFonts w:ascii="Arial" w:eastAsia="Times New Roman" w:hAnsi="Arial" w:cs="Arial"/>
          <w:color w:val="000000"/>
        </w:rPr>
        <w:t xml:space="preserve">È in questo quadro di riferimento che il Presidente di </w:t>
      </w:r>
      <w:r w:rsidR="001A349C" w:rsidRPr="001A349C">
        <w:rPr>
          <w:rFonts w:ascii="Arial" w:eastAsia="Times New Roman" w:hAnsi="Arial" w:cs="Arial"/>
          <w:color w:val="000000"/>
        </w:rPr>
        <w:t xml:space="preserve">ASSARMATORI </w:t>
      </w:r>
      <w:r w:rsidRPr="001A349C">
        <w:rPr>
          <w:rFonts w:ascii="Arial" w:eastAsia="Times New Roman" w:hAnsi="Arial" w:cs="Arial"/>
          <w:color w:val="000000"/>
        </w:rPr>
        <w:t>ha rivolt</w:t>
      </w:r>
      <w:r w:rsidR="00974F1B">
        <w:rPr>
          <w:rFonts w:ascii="Arial" w:eastAsia="Times New Roman" w:hAnsi="Arial" w:cs="Arial"/>
          <w:color w:val="000000"/>
        </w:rPr>
        <w:t>o oggi al Presidente del Senato</w:t>
      </w:r>
      <w:r w:rsidRPr="001A349C">
        <w:rPr>
          <w:rFonts w:ascii="Arial" w:eastAsia="Times New Roman" w:hAnsi="Arial" w:cs="Arial"/>
          <w:color w:val="000000"/>
        </w:rPr>
        <w:t xml:space="preserve"> un appello</w:t>
      </w:r>
      <w:r w:rsidR="00974F1B">
        <w:rPr>
          <w:rFonts w:ascii="Arial" w:eastAsia="Times New Roman" w:hAnsi="Arial" w:cs="Arial"/>
          <w:color w:val="000000"/>
        </w:rPr>
        <w:t>,</w:t>
      </w:r>
      <w:r w:rsidRPr="001A349C">
        <w:rPr>
          <w:rFonts w:ascii="Arial" w:eastAsia="Times New Roman" w:hAnsi="Arial" w:cs="Arial"/>
          <w:color w:val="000000"/>
        </w:rPr>
        <w:t xml:space="preserve"> </w:t>
      </w:r>
      <w:proofErr w:type="spellStart"/>
      <w:r w:rsidRPr="001A349C">
        <w:rPr>
          <w:rFonts w:ascii="Arial" w:eastAsia="Times New Roman" w:hAnsi="Arial" w:cs="Arial"/>
          <w:color w:val="000000"/>
        </w:rPr>
        <w:t>affinchè</w:t>
      </w:r>
      <w:proofErr w:type="spellEnd"/>
      <w:r w:rsidRPr="001A349C">
        <w:rPr>
          <w:rFonts w:ascii="Arial" w:eastAsia="Times New Roman" w:hAnsi="Arial" w:cs="Arial"/>
          <w:color w:val="000000"/>
        </w:rPr>
        <w:t xml:space="preserve"> le istituzioni del Paese pongano la massima attenzione alle tematiche attinenti la cosid</w:t>
      </w:r>
      <w:r w:rsidR="00974F1B">
        <w:rPr>
          <w:rFonts w:ascii="Arial" w:eastAsia="Times New Roman" w:hAnsi="Arial" w:cs="Arial"/>
          <w:color w:val="000000"/>
        </w:rPr>
        <w:t>d</w:t>
      </w:r>
      <w:r w:rsidRPr="001A349C">
        <w:rPr>
          <w:rFonts w:ascii="Arial" w:eastAsia="Times New Roman" w:hAnsi="Arial" w:cs="Arial"/>
          <w:color w:val="000000"/>
        </w:rPr>
        <w:t>etta “blue economy” vigilando, in particolare, sulla legalità e il rispetto delle norme. Secondo quanto sottolineato dal Presidente della Associazione, che raggruppa i principali gruppi armatoriali italiani e internazionali che mantengono servizi regolari in Italia, l’assetto d</w:t>
      </w:r>
      <w:r w:rsidR="00974F1B">
        <w:rPr>
          <w:rFonts w:ascii="Arial" w:eastAsia="Times New Roman" w:hAnsi="Arial" w:cs="Arial"/>
          <w:color w:val="000000"/>
        </w:rPr>
        <w:t>i una struttura strategica, qual</w:t>
      </w:r>
      <w:r w:rsidRPr="001A349C">
        <w:rPr>
          <w:rFonts w:ascii="Arial" w:eastAsia="Times New Roman" w:hAnsi="Arial" w:cs="Arial"/>
          <w:color w:val="000000"/>
        </w:rPr>
        <w:t xml:space="preserve"> è il sistema portuale</w:t>
      </w:r>
      <w:r w:rsidR="00974F1B">
        <w:rPr>
          <w:rFonts w:ascii="Arial" w:eastAsia="Times New Roman" w:hAnsi="Arial" w:cs="Arial"/>
          <w:color w:val="000000"/>
        </w:rPr>
        <w:t>,</w:t>
      </w:r>
      <w:r w:rsidRPr="001A349C">
        <w:rPr>
          <w:rFonts w:ascii="Arial" w:eastAsia="Times New Roman" w:hAnsi="Arial" w:cs="Arial"/>
          <w:color w:val="000000"/>
        </w:rPr>
        <w:t xml:space="preserve"> presenta ancora troppi coni d’ombra a causa di una riforma portuale in larga parte incompiuta e rivelatasi per molti aspetti carente e inadeguata allo sforzo di </w:t>
      </w:r>
      <w:proofErr w:type="spellStart"/>
      <w:r w:rsidRPr="001A349C">
        <w:rPr>
          <w:rFonts w:ascii="Arial" w:eastAsia="Times New Roman" w:hAnsi="Arial" w:cs="Arial"/>
          <w:color w:val="000000"/>
        </w:rPr>
        <w:t>efficientamento</w:t>
      </w:r>
      <w:proofErr w:type="spellEnd"/>
      <w:r w:rsidRPr="001A349C">
        <w:rPr>
          <w:rFonts w:ascii="Arial" w:eastAsia="Times New Roman" w:hAnsi="Arial" w:cs="Arial"/>
          <w:color w:val="000000"/>
        </w:rPr>
        <w:t xml:space="preserve"> dei porti. Tuttavia, ha aff</w:t>
      </w:r>
      <w:r w:rsidR="00974F1B">
        <w:rPr>
          <w:rFonts w:ascii="Arial" w:eastAsia="Times New Roman" w:hAnsi="Arial" w:cs="Arial"/>
          <w:color w:val="000000"/>
        </w:rPr>
        <w:t>ermato Messina, in attesa dell’</w:t>
      </w:r>
      <w:r w:rsidRPr="001A349C">
        <w:rPr>
          <w:rFonts w:ascii="Arial" w:eastAsia="Times New Roman" w:hAnsi="Arial" w:cs="Arial"/>
          <w:color w:val="000000"/>
        </w:rPr>
        <w:t xml:space="preserve">auspicata e a quel che risulta da tutti voluta riforma della legge portuale – progetto al quale </w:t>
      </w:r>
      <w:r w:rsidR="00974F1B" w:rsidRPr="001A349C">
        <w:rPr>
          <w:rFonts w:ascii="Arial" w:eastAsia="Times New Roman" w:hAnsi="Arial" w:cs="Arial"/>
          <w:color w:val="000000"/>
        </w:rPr>
        <w:t xml:space="preserve">ASSARMATORI </w:t>
      </w:r>
      <w:r w:rsidRPr="001A349C">
        <w:rPr>
          <w:rFonts w:ascii="Arial" w:eastAsia="Times New Roman" w:hAnsi="Arial" w:cs="Arial"/>
          <w:color w:val="000000"/>
        </w:rPr>
        <w:t>si è già candidata a collaborare – non si deve dimenticare che le regole ci sono e vanno rispettate da tutti gli operatori. </w:t>
      </w:r>
    </w:p>
    <w:p w14:paraId="239262CC" w14:textId="7822D865" w:rsidR="00520183" w:rsidRDefault="00520183" w:rsidP="001A349C">
      <w:pPr>
        <w:spacing w:line="235" w:lineRule="atLeast"/>
        <w:jc w:val="both"/>
        <w:rPr>
          <w:rFonts w:ascii="Arial" w:eastAsia="Times New Roman" w:hAnsi="Arial" w:cs="Arial"/>
          <w:color w:val="000000"/>
        </w:rPr>
      </w:pPr>
      <w:r w:rsidRPr="001A349C">
        <w:rPr>
          <w:rFonts w:ascii="Arial" w:eastAsia="Times New Roman" w:hAnsi="Arial" w:cs="Arial"/>
          <w:color w:val="000000"/>
        </w:rPr>
        <w:t>I recenti casi di Civitavecchia  e di Livorno</w:t>
      </w:r>
      <w:r w:rsidR="00974F1B">
        <w:rPr>
          <w:rFonts w:ascii="Arial" w:eastAsia="Times New Roman" w:hAnsi="Arial" w:cs="Arial"/>
          <w:color w:val="000000"/>
        </w:rPr>
        <w:t>,</w:t>
      </w:r>
      <w:r w:rsidRPr="001A349C">
        <w:rPr>
          <w:rFonts w:ascii="Arial" w:eastAsia="Times New Roman" w:hAnsi="Arial" w:cs="Arial"/>
          <w:color w:val="000000"/>
        </w:rPr>
        <w:t xml:space="preserve"> ove le regole che sottendono all’esercizio delle attività di terminal sono state violate in nome di un’asserita tutela del traffico operato da certuni operatori, impone la massima cautela per scongiurare che i nostri porti e di conseguenza le attività marittime vengano sottratte alle norme e affidate alla discrezionalità delle Autorità Locali spesso poi censurata dalla magistratura anche penale, il tutto creando un clima di assoluta incertezza per non dire di illegalità diffusa. Stefano Messina ha evidenziato quindi al Presidente del Senato come anche il progetto delle Zone Economiche Speciali, le cosiddette ZES</w:t>
      </w:r>
      <w:r w:rsidR="00974F1B">
        <w:rPr>
          <w:rFonts w:ascii="Arial" w:eastAsia="Times New Roman" w:hAnsi="Arial" w:cs="Arial"/>
          <w:color w:val="000000"/>
        </w:rPr>
        <w:t>,</w:t>
      </w:r>
      <w:r w:rsidRPr="001A349C">
        <w:rPr>
          <w:rFonts w:ascii="Arial" w:eastAsia="Times New Roman" w:hAnsi="Arial" w:cs="Arial"/>
          <w:color w:val="000000"/>
        </w:rPr>
        <w:t xml:space="preserve"> la cui fattibilità è stata circoscritta ai soli porti del Mezzogiorno, rischia di produrre solo marginalmente i risultati positivi attesi, mentre l’efficacia di questo </w:t>
      </w:r>
      <w:r w:rsidRPr="001A349C">
        <w:rPr>
          <w:rFonts w:ascii="Arial" w:eastAsia="Times New Roman" w:hAnsi="Arial" w:cs="Arial"/>
          <w:color w:val="000000"/>
        </w:rPr>
        <w:lastRenderedPageBreak/>
        <w:t>strumento dovrebbe essere comunque estesa ad altre realtà, in primis a quella genovese, penalizzata in modo cogente dal crollo del Ponte Morandi.</w:t>
      </w:r>
    </w:p>
    <w:p w14:paraId="4ECD3F0A" w14:textId="77777777" w:rsidR="001A349C" w:rsidRDefault="001A349C" w:rsidP="001A349C">
      <w:pPr>
        <w:spacing w:line="235" w:lineRule="atLeast"/>
        <w:jc w:val="both"/>
        <w:rPr>
          <w:rFonts w:ascii="Arial" w:eastAsia="Times New Roman" w:hAnsi="Arial" w:cs="Arial"/>
          <w:color w:val="000000"/>
        </w:rPr>
      </w:pPr>
    </w:p>
    <w:p w14:paraId="7B485C31" w14:textId="77777777" w:rsidR="001A349C" w:rsidRPr="00974F1B" w:rsidRDefault="001A349C" w:rsidP="00974F1B">
      <w:pPr>
        <w:spacing w:line="235" w:lineRule="atLeast"/>
        <w:jc w:val="right"/>
        <w:rPr>
          <w:rFonts w:ascii="Arial" w:eastAsia="Times New Roman" w:hAnsi="Arial" w:cs="Arial"/>
          <w:color w:val="000000"/>
        </w:rPr>
      </w:pPr>
      <w:r w:rsidRPr="00974F1B">
        <w:rPr>
          <w:rFonts w:ascii="Arial" w:eastAsia="Times New Roman" w:hAnsi="Arial" w:cs="Arial"/>
          <w:color w:val="000000"/>
        </w:rPr>
        <w:t>Roma, 8 gennaio 2019</w:t>
      </w:r>
    </w:p>
    <w:p w14:paraId="32F85101" w14:textId="77777777" w:rsidR="001A349C" w:rsidRPr="001A349C" w:rsidRDefault="001A349C" w:rsidP="001A349C">
      <w:pPr>
        <w:spacing w:line="235" w:lineRule="atLeast"/>
        <w:jc w:val="both"/>
        <w:rPr>
          <w:rFonts w:ascii="Arial" w:eastAsia="Times New Roman" w:hAnsi="Arial" w:cs="Arial"/>
          <w:color w:val="000000"/>
        </w:rPr>
      </w:pPr>
    </w:p>
    <w:p w14:paraId="3508CE88" w14:textId="77777777" w:rsidR="001A349C" w:rsidRDefault="001A349C" w:rsidP="00520183">
      <w:pPr>
        <w:spacing w:line="235" w:lineRule="atLeast"/>
        <w:rPr>
          <w:rFonts w:ascii="Calibri" w:eastAsia="Times New Roman" w:hAnsi="Calibri" w:cs="Calibri"/>
          <w:color w:val="000000"/>
        </w:rPr>
      </w:pPr>
    </w:p>
    <w:p w14:paraId="2C05B06B" w14:textId="77777777" w:rsidR="00974F1B" w:rsidRDefault="00974F1B" w:rsidP="00520183">
      <w:pPr>
        <w:spacing w:line="235" w:lineRule="atLeast"/>
        <w:rPr>
          <w:rFonts w:ascii="Calibri" w:eastAsia="Times New Roman" w:hAnsi="Calibri" w:cs="Calibri"/>
          <w:color w:val="000000"/>
        </w:rPr>
      </w:pPr>
    </w:p>
    <w:p w14:paraId="714DC37F" w14:textId="77777777" w:rsidR="00974F1B" w:rsidRDefault="00974F1B" w:rsidP="00520183">
      <w:pPr>
        <w:spacing w:line="235" w:lineRule="atLeast"/>
        <w:rPr>
          <w:rFonts w:ascii="Calibri" w:eastAsia="Times New Roman" w:hAnsi="Calibri" w:cs="Calibri"/>
          <w:color w:val="000000"/>
        </w:rPr>
      </w:pPr>
    </w:p>
    <w:p w14:paraId="4F51DC0B" w14:textId="77777777" w:rsidR="00974F1B" w:rsidRDefault="00974F1B" w:rsidP="00520183">
      <w:pPr>
        <w:spacing w:line="235" w:lineRule="atLeast"/>
        <w:rPr>
          <w:rFonts w:ascii="Calibri" w:eastAsia="Times New Roman" w:hAnsi="Calibri" w:cs="Calibri"/>
          <w:color w:val="000000"/>
        </w:rPr>
      </w:pPr>
    </w:p>
    <w:p w14:paraId="1273640C" w14:textId="77777777" w:rsidR="00974F1B" w:rsidRDefault="00974F1B" w:rsidP="00520183">
      <w:pPr>
        <w:spacing w:line="235" w:lineRule="atLeast"/>
        <w:rPr>
          <w:rFonts w:ascii="Calibri" w:eastAsia="Times New Roman" w:hAnsi="Calibri" w:cs="Calibri"/>
          <w:color w:val="000000"/>
        </w:rPr>
      </w:pPr>
      <w:bookmarkStart w:id="0" w:name="_GoBack"/>
      <w:bookmarkEnd w:id="0"/>
    </w:p>
    <w:p w14:paraId="36BD1FAB" w14:textId="77777777" w:rsidR="001A349C" w:rsidRDefault="001A349C" w:rsidP="001A349C">
      <w:pPr>
        <w:pStyle w:val="Nessunaspaziatura"/>
      </w:pPr>
      <w:r>
        <w:t>Per ulteriori informazioni</w:t>
      </w:r>
    </w:p>
    <w:p w14:paraId="1074BB04" w14:textId="77777777" w:rsidR="001A349C" w:rsidRDefault="001A349C" w:rsidP="001A349C">
      <w:pPr>
        <w:pStyle w:val="Nessunaspaziatura"/>
      </w:pPr>
      <w:r>
        <w:rPr>
          <w:noProof/>
          <w:lang w:eastAsia="it-CH"/>
        </w:rPr>
        <w:drawing>
          <wp:inline distT="0" distB="0" distL="0" distR="0" wp14:anchorId="0761C6DE" wp14:editId="4D16F722">
            <wp:extent cx="1354348" cy="5368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_logo.jpg"/>
                    <pic:cNvPicPr/>
                  </pic:nvPicPr>
                  <pic:blipFill>
                    <a:blip r:embed="rId8">
                      <a:extLst>
                        <a:ext uri="{28A0092B-C50C-407E-A947-70E740481C1C}">
                          <a14:useLocalDpi xmlns:a14="http://schemas.microsoft.com/office/drawing/2010/main" val="0"/>
                        </a:ext>
                      </a:extLst>
                    </a:blip>
                    <a:stretch>
                      <a:fillRect/>
                    </a:stretch>
                  </pic:blipFill>
                  <pic:spPr>
                    <a:xfrm>
                      <a:off x="0" y="0"/>
                      <a:ext cx="1364210" cy="540799"/>
                    </a:xfrm>
                    <a:prstGeom prst="rect">
                      <a:avLst/>
                    </a:prstGeom>
                  </pic:spPr>
                </pic:pic>
              </a:graphicData>
            </a:graphic>
          </wp:inline>
        </w:drawing>
      </w:r>
    </w:p>
    <w:p w14:paraId="69373E66" w14:textId="77777777" w:rsidR="001A349C" w:rsidRPr="009446CF" w:rsidRDefault="001A349C" w:rsidP="001A349C">
      <w:pPr>
        <w:pStyle w:val="Nessunaspaziatura"/>
      </w:pPr>
      <w:r>
        <w:t>Star comunicazione in movimento</w:t>
      </w:r>
      <w:r>
        <w:br/>
        <w:t xml:space="preserve">Barbara </w:t>
      </w:r>
      <w:proofErr w:type="spellStart"/>
      <w:r>
        <w:t>Gazzale</w:t>
      </w:r>
      <w:proofErr w:type="spellEnd"/>
      <w:r>
        <w:br/>
      </w:r>
      <w:proofErr w:type="gramStart"/>
      <w:r>
        <w:t>348  4144780</w:t>
      </w:r>
      <w:proofErr w:type="gramEnd"/>
    </w:p>
    <w:p w14:paraId="2DE7F560" w14:textId="77777777" w:rsidR="001A349C" w:rsidRPr="001A349C" w:rsidRDefault="001A349C" w:rsidP="00520183">
      <w:pPr>
        <w:spacing w:line="235" w:lineRule="atLeast"/>
        <w:rPr>
          <w:rFonts w:ascii="Calibri" w:eastAsia="Times New Roman" w:hAnsi="Calibri" w:cs="Calibri"/>
          <w:color w:val="000000"/>
          <w:lang w:val="it-CH"/>
        </w:rPr>
      </w:pPr>
    </w:p>
    <w:p w14:paraId="41E50340" w14:textId="77777777" w:rsidR="00520183" w:rsidRPr="00F856FC" w:rsidRDefault="00520183" w:rsidP="00520183"/>
    <w:p w14:paraId="7FA0B8BF" w14:textId="77777777" w:rsidR="00D92AA0" w:rsidRPr="00AF62D5" w:rsidRDefault="00D92AA0" w:rsidP="00AF62D5"/>
    <w:sectPr w:rsidR="00D92AA0" w:rsidRPr="00AF62D5" w:rsidSect="00620057">
      <w:headerReference w:type="default" r:id="rId9"/>
      <w:footerReference w:type="default" r:id="rId10"/>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2C816" w14:textId="77777777" w:rsidR="009651C2" w:rsidRDefault="009651C2" w:rsidP="00450617">
      <w:r>
        <w:separator/>
      </w:r>
    </w:p>
  </w:endnote>
  <w:endnote w:type="continuationSeparator" w:id="0">
    <w:p w14:paraId="420E53FF" w14:textId="77777777" w:rsidR="009651C2" w:rsidRDefault="009651C2"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1A754" w14:textId="77777777" w:rsidR="009651C2" w:rsidRDefault="009651C2" w:rsidP="00450617">
      <w:r>
        <w:separator/>
      </w:r>
    </w:p>
  </w:footnote>
  <w:footnote w:type="continuationSeparator" w:id="0">
    <w:p w14:paraId="4AFCBAE1" w14:textId="77777777" w:rsidR="009651C2" w:rsidRDefault="009651C2"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22411"/>
    <w:rsid w:val="00046A80"/>
    <w:rsid w:val="00063A97"/>
    <w:rsid w:val="00070C13"/>
    <w:rsid w:val="000A74BC"/>
    <w:rsid w:val="000E1D3A"/>
    <w:rsid w:val="000E396B"/>
    <w:rsid w:val="001A349C"/>
    <w:rsid w:val="0026565B"/>
    <w:rsid w:val="003213EE"/>
    <w:rsid w:val="003615B9"/>
    <w:rsid w:val="003623D9"/>
    <w:rsid w:val="003C3BB9"/>
    <w:rsid w:val="003F2C9C"/>
    <w:rsid w:val="004467A7"/>
    <w:rsid w:val="00450617"/>
    <w:rsid w:val="004640D3"/>
    <w:rsid w:val="004907E0"/>
    <w:rsid w:val="004A4EFB"/>
    <w:rsid w:val="00520183"/>
    <w:rsid w:val="00582483"/>
    <w:rsid w:val="00620057"/>
    <w:rsid w:val="006211A3"/>
    <w:rsid w:val="006E1AF6"/>
    <w:rsid w:val="007754DB"/>
    <w:rsid w:val="007D32A7"/>
    <w:rsid w:val="00830542"/>
    <w:rsid w:val="00844C18"/>
    <w:rsid w:val="0086181C"/>
    <w:rsid w:val="0086439E"/>
    <w:rsid w:val="008E6A1C"/>
    <w:rsid w:val="009651C2"/>
    <w:rsid w:val="00974F1B"/>
    <w:rsid w:val="009A11F4"/>
    <w:rsid w:val="00A03868"/>
    <w:rsid w:val="00AA0161"/>
    <w:rsid w:val="00AF36DF"/>
    <w:rsid w:val="00AF62D5"/>
    <w:rsid w:val="00B1749C"/>
    <w:rsid w:val="00BC0D57"/>
    <w:rsid w:val="00D16763"/>
    <w:rsid w:val="00D82B9A"/>
    <w:rsid w:val="00D92AA0"/>
    <w:rsid w:val="00DE61A1"/>
    <w:rsid w:val="00EC7FE9"/>
    <w:rsid w:val="00ED317A"/>
    <w:rsid w:val="00F04019"/>
    <w:rsid w:val="00F256AA"/>
    <w:rsid w:val="00FD596E"/>
    <w:rsid w:val="00FE124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863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80687-B2FA-4515-999A-E6E06BEEB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434</Words>
  <Characters>2474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12</cp:revision>
  <cp:lastPrinted>2018-07-03T21:13:00Z</cp:lastPrinted>
  <dcterms:created xsi:type="dcterms:W3CDTF">2018-12-04T09:23:00Z</dcterms:created>
  <dcterms:modified xsi:type="dcterms:W3CDTF">2019-01-08T13:32:00Z</dcterms:modified>
</cp:coreProperties>
</file>