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A82D" w14:textId="44223984" w:rsidR="00AA40B5" w:rsidRPr="00143B47" w:rsidRDefault="00743A11" w:rsidP="002F43DF">
      <w:pPr>
        <w:jc w:val="center"/>
        <w:rPr>
          <w:b/>
          <w:bCs/>
          <w:sz w:val="22"/>
          <w:szCs w:val="22"/>
          <w:u w:val="single"/>
        </w:rPr>
      </w:pPr>
      <w:r w:rsidRPr="00143B47">
        <w:rPr>
          <w:b/>
          <w:bCs/>
          <w:sz w:val="22"/>
          <w:szCs w:val="22"/>
          <w:u w:val="single"/>
        </w:rPr>
        <w:t>COMUNICATO STAMPA</w:t>
      </w:r>
    </w:p>
    <w:p w14:paraId="794A9400" w14:textId="77777777" w:rsidR="00036647" w:rsidRDefault="00036647" w:rsidP="005D7380">
      <w:pPr>
        <w:rPr>
          <w:b/>
          <w:bCs/>
          <w:sz w:val="22"/>
          <w:szCs w:val="22"/>
          <w:u w:val="single"/>
        </w:rPr>
      </w:pPr>
    </w:p>
    <w:p w14:paraId="11BFC62A" w14:textId="77777777" w:rsidR="00036647" w:rsidRPr="004E38B9" w:rsidRDefault="00036647" w:rsidP="005D7380">
      <w:pPr>
        <w:rPr>
          <w:b/>
          <w:bCs/>
          <w:sz w:val="20"/>
          <w:szCs w:val="20"/>
          <w:u w:val="single"/>
        </w:rPr>
      </w:pPr>
    </w:p>
    <w:p w14:paraId="59F01D08" w14:textId="77777777" w:rsidR="00132937" w:rsidRDefault="00132937" w:rsidP="00132937">
      <w:pPr>
        <w:spacing w:line="276" w:lineRule="auto"/>
        <w:jc w:val="center"/>
        <w:rPr>
          <w:sz w:val="36"/>
          <w:szCs w:val="36"/>
          <w:lang w:val="it-CH"/>
        </w:rPr>
      </w:pPr>
      <w:bookmarkStart w:id="0" w:name="_Hlk193976663"/>
    </w:p>
    <w:p w14:paraId="6524348F" w14:textId="5418E403" w:rsidR="00B654A3" w:rsidRPr="00132937" w:rsidRDefault="00132937" w:rsidP="00132937">
      <w:pPr>
        <w:spacing w:line="276" w:lineRule="auto"/>
        <w:jc w:val="center"/>
        <w:rPr>
          <w:sz w:val="36"/>
          <w:szCs w:val="36"/>
        </w:rPr>
      </w:pPr>
      <w:r w:rsidRPr="00132937">
        <w:rPr>
          <w:sz w:val="36"/>
          <w:szCs w:val="36"/>
          <w:lang w:val="it-CH"/>
        </w:rPr>
        <w:t>Federlogistica: nelle grandi opere il futuro di Genova</w:t>
      </w:r>
    </w:p>
    <w:p w14:paraId="764C3D1F" w14:textId="77777777" w:rsidR="004E38B9" w:rsidRPr="00B654A3" w:rsidRDefault="004E38B9" w:rsidP="00215A58">
      <w:pPr>
        <w:jc w:val="center"/>
        <w:rPr>
          <w:sz w:val="36"/>
          <w:szCs w:val="36"/>
        </w:rPr>
      </w:pPr>
    </w:p>
    <w:bookmarkEnd w:id="0"/>
    <w:p w14:paraId="0CF29B6E" w14:textId="77777777" w:rsidR="00132937" w:rsidRDefault="00132937" w:rsidP="00F63563">
      <w:pPr>
        <w:spacing w:line="276" w:lineRule="auto"/>
        <w:jc w:val="both"/>
        <w:rPr>
          <w:rFonts w:eastAsia="Times New Roman" w:cstheme="minorHAnsi"/>
          <w:color w:val="222222"/>
          <w:shd w:val="clear" w:color="auto" w:fill="FFFFFF"/>
          <w:lang w:val="it-CH" w:eastAsia="it-CH"/>
        </w:rPr>
      </w:pPr>
    </w:p>
    <w:p w14:paraId="421B91F0" w14:textId="77777777" w:rsidR="00132937" w:rsidRDefault="00132937" w:rsidP="00132937">
      <w:pPr>
        <w:spacing w:line="360" w:lineRule="auto"/>
        <w:jc w:val="both"/>
        <w:rPr>
          <w:rFonts w:eastAsia="Times New Roman" w:cstheme="minorHAnsi"/>
          <w:color w:val="222222"/>
          <w:shd w:val="clear" w:color="auto" w:fill="FFFFFF"/>
          <w:lang w:val="it-CH" w:eastAsia="it-CH"/>
        </w:rPr>
      </w:pPr>
      <w:r w:rsidRPr="00132937">
        <w:rPr>
          <w:rFonts w:eastAsia="Times New Roman" w:cstheme="minorHAnsi"/>
          <w:color w:val="222222"/>
          <w:shd w:val="clear" w:color="auto" w:fill="FFFFFF"/>
          <w:lang w:val="it-CH" w:eastAsia="it-CH"/>
        </w:rPr>
        <w:t xml:space="preserve">Grandi infrastrutture portuali e logistiche a Genova, come chiave per uno sviluppo economico della città ma anche di miglioramento della qualità di vita e di una migliore attrattività anche nei circuiti turistici. </w:t>
      </w:r>
    </w:p>
    <w:p w14:paraId="2B3CA752" w14:textId="77777777" w:rsidR="00132937" w:rsidRDefault="00132937" w:rsidP="00132937">
      <w:pPr>
        <w:spacing w:line="360" w:lineRule="auto"/>
        <w:jc w:val="both"/>
        <w:rPr>
          <w:rFonts w:eastAsia="Times New Roman" w:cstheme="minorHAnsi"/>
          <w:color w:val="222222"/>
          <w:shd w:val="clear" w:color="auto" w:fill="FFFFFF"/>
          <w:lang w:val="it-CH" w:eastAsia="it-CH"/>
        </w:rPr>
      </w:pPr>
    </w:p>
    <w:p w14:paraId="22BB7FCF" w14:textId="77777777" w:rsidR="00132937" w:rsidRDefault="00132937" w:rsidP="00132937">
      <w:pPr>
        <w:spacing w:line="360" w:lineRule="auto"/>
        <w:jc w:val="both"/>
        <w:rPr>
          <w:rFonts w:eastAsia="Times New Roman" w:cstheme="minorHAnsi"/>
          <w:color w:val="222222"/>
          <w:shd w:val="clear" w:color="auto" w:fill="FFFFFF"/>
          <w:lang w:val="it-CH" w:eastAsia="it-CH"/>
        </w:rPr>
      </w:pPr>
      <w:r w:rsidRPr="00132937">
        <w:rPr>
          <w:rFonts w:eastAsia="Times New Roman" w:cstheme="minorHAnsi"/>
          <w:color w:val="222222"/>
          <w:shd w:val="clear" w:color="auto" w:fill="FFFFFF"/>
          <w:lang w:val="it-CH" w:eastAsia="it-CH"/>
        </w:rPr>
        <w:t xml:space="preserve">Questo il tema sviluppato al Circolo </w:t>
      </w:r>
      <w:r>
        <w:rPr>
          <w:rFonts w:eastAsia="Times New Roman" w:cstheme="minorHAnsi"/>
          <w:color w:val="222222"/>
          <w:shd w:val="clear" w:color="auto" w:fill="FFFFFF"/>
          <w:lang w:val="it-CH" w:eastAsia="it-CH"/>
        </w:rPr>
        <w:t>A</w:t>
      </w:r>
      <w:r w:rsidRPr="00132937">
        <w:rPr>
          <w:rFonts w:eastAsia="Times New Roman" w:cstheme="minorHAnsi"/>
          <w:color w:val="222222"/>
          <w:shd w:val="clear" w:color="auto" w:fill="FFFFFF"/>
          <w:lang w:val="it-CH" w:eastAsia="it-CH"/>
        </w:rPr>
        <w:t xml:space="preserve">rtistico Tunnel nel corso di un incontro organizzato dal Presidente di Federlogistica, Davide Falteri, con Carlo De Simone, Sub Commissario per la Ricostruzione di Genova presso la Presidenza del Consiglio dei Ministri. </w:t>
      </w:r>
    </w:p>
    <w:p w14:paraId="6B6EE0B7" w14:textId="77777777" w:rsidR="00132937" w:rsidRDefault="00132937" w:rsidP="00132937">
      <w:pPr>
        <w:spacing w:line="360" w:lineRule="auto"/>
        <w:jc w:val="both"/>
        <w:rPr>
          <w:rFonts w:eastAsia="Times New Roman" w:cstheme="minorHAnsi"/>
          <w:color w:val="222222"/>
          <w:shd w:val="clear" w:color="auto" w:fill="FFFFFF"/>
          <w:lang w:val="it-CH" w:eastAsia="it-CH"/>
        </w:rPr>
      </w:pPr>
    </w:p>
    <w:p w14:paraId="6509CD8B" w14:textId="49163FE7" w:rsidR="00F63563" w:rsidRPr="00B654A3" w:rsidRDefault="00132937" w:rsidP="00132937">
      <w:pPr>
        <w:spacing w:line="360" w:lineRule="auto"/>
        <w:jc w:val="both"/>
        <w:rPr>
          <w:i/>
          <w:iCs/>
        </w:rPr>
      </w:pPr>
      <w:r w:rsidRPr="00132937">
        <w:rPr>
          <w:rFonts w:eastAsia="Times New Roman" w:cstheme="minorHAnsi"/>
          <w:color w:val="222222"/>
          <w:shd w:val="clear" w:color="auto" w:fill="FFFFFF"/>
          <w:lang w:val="it-CH" w:eastAsia="it-CH"/>
        </w:rPr>
        <w:t xml:space="preserve">Dal confronto è emerso con evidenza il ruolo che la </w:t>
      </w:r>
      <w:r>
        <w:rPr>
          <w:rFonts w:eastAsia="Times New Roman" w:cstheme="minorHAnsi"/>
          <w:color w:val="222222"/>
          <w:shd w:val="clear" w:color="auto" w:fill="FFFFFF"/>
          <w:lang w:val="it-CH" w:eastAsia="it-CH"/>
        </w:rPr>
        <w:t>d</w:t>
      </w:r>
      <w:r w:rsidRPr="00132937">
        <w:rPr>
          <w:rFonts w:eastAsia="Times New Roman" w:cstheme="minorHAnsi"/>
          <w:color w:val="222222"/>
          <w:shd w:val="clear" w:color="auto" w:fill="FFFFFF"/>
          <w:lang w:val="it-CH" w:eastAsia="it-CH"/>
        </w:rPr>
        <w:t xml:space="preserve">iga, il </w:t>
      </w:r>
      <w:r>
        <w:rPr>
          <w:rFonts w:eastAsia="Times New Roman" w:cstheme="minorHAnsi"/>
          <w:color w:val="222222"/>
          <w:shd w:val="clear" w:color="auto" w:fill="FFFFFF"/>
          <w:lang w:val="it-CH" w:eastAsia="it-CH"/>
        </w:rPr>
        <w:t>t</w:t>
      </w:r>
      <w:r w:rsidRPr="00132937">
        <w:rPr>
          <w:rFonts w:eastAsia="Times New Roman" w:cstheme="minorHAnsi"/>
          <w:color w:val="222222"/>
          <w:shd w:val="clear" w:color="auto" w:fill="FFFFFF"/>
          <w:lang w:val="it-CH" w:eastAsia="it-CH"/>
        </w:rPr>
        <w:t xml:space="preserve">unnel </w:t>
      </w:r>
      <w:proofErr w:type="spellStart"/>
      <w:r w:rsidRPr="00132937">
        <w:rPr>
          <w:rFonts w:eastAsia="Times New Roman" w:cstheme="minorHAnsi"/>
          <w:color w:val="222222"/>
          <w:shd w:val="clear" w:color="auto" w:fill="FFFFFF"/>
          <w:lang w:val="it-CH" w:eastAsia="it-CH"/>
        </w:rPr>
        <w:t>subportuale</w:t>
      </w:r>
      <w:proofErr w:type="spellEnd"/>
      <w:r w:rsidRPr="00132937">
        <w:rPr>
          <w:rFonts w:eastAsia="Times New Roman" w:cstheme="minorHAnsi"/>
          <w:color w:val="222222"/>
          <w:shd w:val="clear" w:color="auto" w:fill="FFFFFF"/>
          <w:lang w:val="it-CH" w:eastAsia="it-CH"/>
        </w:rPr>
        <w:t xml:space="preserve"> e i progetti di rigenerazione e sviluppo del sistema portuale e logistico, possono avere nella costruzione di un futuro per la città di Genova.</w:t>
      </w:r>
    </w:p>
    <w:p w14:paraId="51B307DC" w14:textId="77777777" w:rsidR="00A45A6A" w:rsidRPr="00595E17" w:rsidRDefault="00A45A6A" w:rsidP="00211F6B">
      <w:pPr>
        <w:spacing w:line="276" w:lineRule="auto"/>
        <w:jc w:val="both"/>
        <w:rPr>
          <w:i/>
          <w:iCs/>
          <w:lang w:val="it-CH"/>
        </w:rPr>
      </w:pPr>
    </w:p>
    <w:p w14:paraId="31AFC8C7" w14:textId="569873A6" w:rsidR="00C97308" w:rsidRPr="00C97308" w:rsidRDefault="00C25B0F" w:rsidP="00D90D4C">
      <w:pPr>
        <w:jc w:val="right"/>
        <w:rPr>
          <w:i/>
          <w:iCs/>
        </w:rPr>
      </w:pPr>
      <w:r w:rsidRPr="00F63563">
        <w:rPr>
          <w:i/>
          <w:iCs/>
        </w:rPr>
        <w:t>Genova</w:t>
      </w:r>
      <w:r w:rsidR="000949DA" w:rsidRPr="00F63563">
        <w:rPr>
          <w:i/>
          <w:iCs/>
        </w:rPr>
        <w:t xml:space="preserve">, </w:t>
      </w:r>
      <w:r w:rsidR="00132937">
        <w:rPr>
          <w:i/>
          <w:iCs/>
        </w:rPr>
        <w:t>8 maggio</w:t>
      </w:r>
      <w:r w:rsidR="00F63563" w:rsidRPr="00F63563">
        <w:rPr>
          <w:i/>
          <w:iCs/>
        </w:rPr>
        <w:t xml:space="preserve"> </w:t>
      </w:r>
      <w:r w:rsidR="00CE2DD9" w:rsidRPr="00F63563">
        <w:rPr>
          <w:i/>
          <w:iCs/>
        </w:rPr>
        <w:t>202</w:t>
      </w:r>
      <w:r w:rsidR="00F63563" w:rsidRPr="00F63563">
        <w:rPr>
          <w:i/>
          <w:iCs/>
        </w:rPr>
        <w:t>6</w:t>
      </w:r>
    </w:p>
    <w:p w14:paraId="3B5B910C" w14:textId="77777777" w:rsidR="005C32D0" w:rsidRDefault="005C32D0" w:rsidP="00754306">
      <w:pPr>
        <w:rPr>
          <w:rFonts w:ascii="Arial" w:hAnsi="Arial" w:cs="Arial"/>
          <w:i/>
        </w:rPr>
      </w:pPr>
    </w:p>
    <w:p w14:paraId="3D2BB41E" w14:textId="77777777" w:rsidR="00135E94" w:rsidRDefault="00135E94" w:rsidP="00754306">
      <w:pPr>
        <w:rPr>
          <w:rFonts w:ascii="Arial" w:hAnsi="Arial" w:cs="Arial"/>
          <w:i/>
          <w:sz w:val="20"/>
          <w:szCs w:val="20"/>
        </w:rPr>
      </w:pPr>
    </w:p>
    <w:p w14:paraId="1C471E7D" w14:textId="77777777" w:rsidR="00135E94" w:rsidRPr="00AD1D5B" w:rsidRDefault="00135E94" w:rsidP="00754306">
      <w:pPr>
        <w:rPr>
          <w:rFonts w:cstheme="minorHAnsi"/>
          <w:i/>
        </w:rPr>
      </w:pPr>
    </w:p>
    <w:p w14:paraId="20D6D711" w14:textId="50A9C714" w:rsidR="00754306" w:rsidRPr="00AD1D5B" w:rsidRDefault="00754306" w:rsidP="00754306">
      <w:pPr>
        <w:rPr>
          <w:rFonts w:cstheme="minorHAnsi"/>
          <w:i/>
        </w:rPr>
      </w:pPr>
      <w:r w:rsidRPr="00AD1D5B">
        <w:rPr>
          <w:rFonts w:cstheme="minorHAnsi"/>
          <w:i/>
        </w:rPr>
        <w:t xml:space="preserve">Per ulteriori informazioni: </w:t>
      </w:r>
    </w:p>
    <w:p w14:paraId="6033BC48" w14:textId="6A0D1705" w:rsidR="00133447" w:rsidRPr="00AD1D5B" w:rsidRDefault="00E404A6" w:rsidP="00AD1D5B">
      <w:pPr>
        <w:spacing w:line="276" w:lineRule="auto"/>
        <w:rPr>
          <w:rFonts w:cstheme="minorHAnsi"/>
        </w:rPr>
      </w:pPr>
      <w:r w:rsidRPr="00732FA1">
        <w:rPr>
          <w:rFonts w:ascii="Arial" w:hAnsi="Arial" w:cs="Arial"/>
          <w:i/>
          <w:noProof/>
          <w:lang w:val="it-CH" w:eastAsia="it-CH"/>
        </w:rPr>
        <w:drawing>
          <wp:anchor distT="0" distB="0" distL="114300" distR="114300" simplePos="0" relativeHeight="251658240" behindDoc="0" locked="0" layoutInCell="1" allowOverlap="1" wp14:anchorId="5063D45D" wp14:editId="409657C0">
            <wp:simplePos x="0" y="0"/>
            <wp:positionH relativeFrom="column">
              <wp:posOffset>3175</wp:posOffset>
            </wp:positionH>
            <wp:positionV relativeFrom="paragraph">
              <wp:posOffset>73025</wp:posOffset>
            </wp:positionV>
            <wp:extent cx="1152525" cy="466725"/>
            <wp:effectExtent l="0" t="0" r="9525" b="9525"/>
            <wp:wrapSquare wrapText="bothSides"/>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375">
        <w:rPr>
          <w:rFonts w:ascii="Arial" w:hAnsi="Arial" w:cs="Arial"/>
          <w:i/>
        </w:rPr>
        <w:br w:type="textWrapping" w:clear="all"/>
      </w:r>
      <w:r w:rsidR="00590713" w:rsidRPr="00AD1D5B">
        <w:rPr>
          <w:rFonts w:cstheme="minorHAnsi"/>
        </w:rPr>
        <w:t>Barbara Gazzale</w:t>
      </w:r>
      <w:r w:rsidR="00AD1D5B">
        <w:rPr>
          <w:rFonts w:cstheme="minorHAnsi"/>
        </w:rPr>
        <w:br/>
      </w:r>
      <w:r w:rsidR="00590713" w:rsidRPr="00AD1D5B">
        <w:rPr>
          <w:rFonts w:cstheme="minorHAnsi"/>
        </w:rPr>
        <w:t xml:space="preserve">+39 348 4144780 </w:t>
      </w:r>
      <w:r w:rsidR="00EF446E" w:rsidRPr="00AD1D5B">
        <w:rPr>
          <w:rFonts w:cstheme="minorHAnsi"/>
        </w:rPr>
        <w:t xml:space="preserve">/ </w:t>
      </w:r>
      <w:r w:rsidR="00590713" w:rsidRPr="00AD1D5B">
        <w:rPr>
          <w:rFonts w:cstheme="minorHAnsi"/>
        </w:rPr>
        <w:t>+41 786433361</w:t>
      </w:r>
    </w:p>
    <w:sectPr w:rsidR="00133447" w:rsidRPr="00AD1D5B" w:rsidSect="00F63563">
      <w:headerReference w:type="default" r:id="rId8"/>
      <w:footerReference w:type="default" r:id="rId9"/>
      <w:pgSz w:w="11906" w:h="16838"/>
      <w:pgMar w:top="3119" w:right="1418" w:bottom="2977" w:left="1418" w:header="567"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97A6B" w14:textId="77777777" w:rsidR="002227D0" w:rsidRDefault="002227D0" w:rsidP="00743A11">
      <w:r>
        <w:separator/>
      </w:r>
    </w:p>
  </w:endnote>
  <w:endnote w:type="continuationSeparator" w:id="0">
    <w:p w14:paraId="144BD566" w14:textId="77777777" w:rsidR="002227D0" w:rsidRDefault="002227D0" w:rsidP="007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4DC3" w14:textId="33F7597D" w:rsidR="00743A11" w:rsidRDefault="00552375" w:rsidP="00743A11">
    <w:pPr>
      <w:pStyle w:val="Pidipagina"/>
      <w:jc w:val="center"/>
    </w:pPr>
    <w:r>
      <w:t>A</w:t>
    </w:r>
    <w:r w:rsidR="00743A11">
      <w:t>derente a</w:t>
    </w:r>
  </w:p>
  <w:p w14:paraId="3E5F0CF4" w14:textId="77777777" w:rsidR="00743A11" w:rsidRDefault="00743A11" w:rsidP="00743A11">
    <w:pPr>
      <w:pStyle w:val="Pidipagina"/>
      <w:jc w:val="center"/>
    </w:pPr>
    <w:r>
      <w:rPr>
        <w:rFonts w:ascii="Verdana" w:hAnsi="Verdana"/>
        <w:bCs/>
        <w:noProof/>
      </w:rPr>
      <w:drawing>
        <wp:inline distT="0" distB="0" distL="0" distR="0" wp14:anchorId="5F80C1AF" wp14:editId="699336A1">
          <wp:extent cx="810000" cy="856800"/>
          <wp:effectExtent l="0" t="0" r="3175" b="0"/>
          <wp:docPr id="1638052997" name="Immagine 16380529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56800"/>
                  </a:xfrm>
                  <a:prstGeom prst="rect">
                    <a:avLst/>
                  </a:prstGeom>
                  <a:noFill/>
                  <a:ln>
                    <a:noFill/>
                  </a:ln>
                </pic:spPr>
              </pic:pic>
            </a:graphicData>
          </a:graphic>
        </wp:inline>
      </w:drawing>
    </w:r>
  </w:p>
  <w:p w14:paraId="32132473" w14:textId="77777777" w:rsidR="00743A11" w:rsidRDefault="00743A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15BDF" w14:textId="77777777" w:rsidR="002227D0" w:rsidRDefault="002227D0" w:rsidP="00743A11">
      <w:r>
        <w:separator/>
      </w:r>
    </w:p>
  </w:footnote>
  <w:footnote w:type="continuationSeparator" w:id="0">
    <w:p w14:paraId="2535A7D7" w14:textId="77777777" w:rsidR="002227D0" w:rsidRDefault="002227D0" w:rsidP="007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BDA8" w14:textId="31101B80" w:rsidR="00743A11" w:rsidRDefault="00743A11" w:rsidP="00743A11">
    <w:pPr>
      <w:pStyle w:val="Intestazione"/>
      <w:jc w:val="center"/>
    </w:pPr>
    <w:r w:rsidRPr="00C8003D">
      <w:rPr>
        <w:rFonts w:ascii="Calibri Light" w:hAnsi="Calibri Light" w:cs="Calibri Light"/>
        <w:noProof/>
      </w:rPr>
      <w:drawing>
        <wp:inline distT="0" distB="0" distL="0" distR="0" wp14:anchorId="51FBD551" wp14:editId="453359C5">
          <wp:extent cx="1238400" cy="1238400"/>
          <wp:effectExtent l="0" t="0" r="6350" b="0"/>
          <wp:docPr id="1883178916" name="Immagine 1883178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400" cy="123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25D32"/>
    <w:multiLevelType w:val="hybridMultilevel"/>
    <w:tmpl w:val="971693D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5FCE374F"/>
    <w:multiLevelType w:val="hybridMultilevel"/>
    <w:tmpl w:val="559E2062"/>
    <w:lvl w:ilvl="0" w:tplc="C45445F6">
      <w:numFmt w:val="bullet"/>
      <w:lvlText w:val="•"/>
      <w:lvlJc w:val="left"/>
      <w:pPr>
        <w:ind w:left="720" w:hanging="360"/>
      </w:pPr>
      <w:rPr>
        <w:rFonts w:ascii="Calibri" w:eastAsia="Times New Roman"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621F0345"/>
    <w:multiLevelType w:val="hybridMultilevel"/>
    <w:tmpl w:val="3E665F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8677DFB"/>
    <w:multiLevelType w:val="hybridMultilevel"/>
    <w:tmpl w:val="C54205E6"/>
    <w:lvl w:ilvl="0" w:tplc="EAB239A6">
      <w:start w:val="1"/>
      <w:numFmt w:val="bullet"/>
      <w:lvlText w:val="•"/>
      <w:lvlJc w:val="left"/>
      <w:pPr>
        <w:ind w:left="720" w:hanging="360"/>
      </w:pPr>
      <w:rPr>
        <w:rFonts w:ascii="Arial" w:hAnsi="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6F833F73"/>
    <w:multiLevelType w:val="hybridMultilevel"/>
    <w:tmpl w:val="C5528948"/>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5" w15:restartNumberingAfterBreak="0">
    <w:nsid w:val="75F75B87"/>
    <w:multiLevelType w:val="hybridMultilevel"/>
    <w:tmpl w:val="03868FC8"/>
    <w:lvl w:ilvl="0" w:tplc="C45445F6">
      <w:numFmt w:val="bullet"/>
      <w:lvlText w:val="•"/>
      <w:lvlJc w:val="left"/>
      <w:pPr>
        <w:ind w:left="720" w:hanging="360"/>
      </w:pPr>
      <w:rPr>
        <w:rFonts w:ascii="Calibri" w:eastAsia="Times New Roman"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995694068">
    <w:abstractNumId w:val="4"/>
  </w:num>
  <w:num w:numId="2" w16cid:durableId="1288393117">
    <w:abstractNumId w:val="0"/>
  </w:num>
  <w:num w:numId="3" w16cid:durableId="195312112">
    <w:abstractNumId w:val="3"/>
  </w:num>
  <w:num w:numId="4" w16cid:durableId="1923754882">
    <w:abstractNumId w:val="1"/>
  </w:num>
  <w:num w:numId="5" w16cid:durableId="1982490637">
    <w:abstractNumId w:val="5"/>
  </w:num>
  <w:num w:numId="6" w16cid:durableId="639769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D"/>
    <w:rsid w:val="0000760A"/>
    <w:rsid w:val="00011966"/>
    <w:rsid w:val="0001446B"/>
    <w:rsid w:val="00025411"/>
    <w:rsid w:val="0002638B"/>
    <w:rsid w:val="00036563"/>
    <w:rsid w:val="00036647"/>
    <w:rsid w:val="000378EA"/>
    <w:rsid w:val="00047177"/>
    <w:rsid w:val="00060D04"/>
    <w:rsid w:val="000706F3"/>
    <w:rsid w:val="00072BFD"/>
    <w:rsid w:val="00084F14"/>
    <w:rsid w:val="00092F55"/>
    <w:rsid w:val="000949DA"/>
    <w:rsid w:val="00094E16"/>
    <w:rsid w:val="000A71F9"/>
    <w:rsid w:val="000B677E"/>
    <w:rsid w:val="000C270D"/>
    <w:rsid w:val="000C4DA6"/>
    <w:rsid w:val="000C7E4A"/>
    <w:rsid w:val="000D678E"/>
    <w:rsid w:val="000F31E6"/>
    <w:rsid w:val="000F76B6"/>
    <w:rsid w:val="00106084"/>
    <w:rsid w:val="0012366E"/>
    <w:rsid w:val="001251ED"/>
    <w:rsid w:val="00126A56"/>
    <w:rsid w:val="00126F8A"/>
    <w:rsid w:val="001328EF"/>
    <w:rsid w:val="00132937"/>
    <w:rsid w:val="00133447"/>
    <w:rsid w:val="00134ACF"/>
    <w:rsid w:val="00135E94"/>
    <w:rsid w:val="00141CCD"/>
    <w:rsid w:val="00141DDC"/>
    <w:rsid w:val="00143B47"/>
    <w:rsid w:val="001463C1"/>
    <w:rsid w:val="00152FF5"/>
    <w:rsid w:val="00153256"/>
    <w:rsid w:val="001536C7"/>
    <w:rsid w:val="00166473"/>
    <w:rsid w:val="00177010"/>
    <w:rsid w:val="001A29F1"/>
    <w:rsid w:val="001C433B"/>
    <w:rsid w:val="001E41F3"/>
    <w:rsid w:val="001F31FC"/>
    <w:rsid w:val="001F4BC7"/>
    <w:rsid w:val="00201255"/>
    <w:rsid w:val="00202D98"/>
    <w:rsid w:val="00207FEC"/>
    <w:rsid w:val="00211F6B"/>
    <w:rsid w:val="0021312C"/>
    <w:rsid w:val="002140D6"/>
    <w:rsid w:val="00215A58"/>
    <w:rsid w:val="002227D0"/>
    <w:rsid w:val="00261812"/>
    <w:rsid w:val="00266D3D"/>
    <w:rsid w:val="00273BBA"/>
    <w:rsid w:val="002759B4"/>
    <w:rsid w:val="00291AEB"/>
    <w:rsid w:val="002A0F04"/>
    <w:rsid w:val="002A411F"/>
    <w:rsid w:val="002B3345"/>
    <w:rsid w:val="002B435E"/>
    <w:rsid w:val="002C63F6"/>
    <w:rsid w:val="002D1FB6"/>
    <w:rsid w:val="002F0249"/>
    <w:rsid w:val="002F37AC"/>
    <w:rsid w:val="002F43DF"/>
    <w:rsid w:val="002F62A0"/>
    <w:rsid w:val="002F73F0"/>
    <w:rsid w:val="003009EF"/>
    <w:rsid w:val="00300E12"/>
    <w:rsid w:val="00311964"/>
    <w:rsid w:val="00312D82"/>
    <w:rsid w:val="00316594"/>
    <w:rsid w:val="00316981"/>
    <w:rsid w:val="00341770"/>
    <w:rsid w:val="003466D4"/>
    <w:rsid w:val="003563F5"/>
    <w:rsid w:val="00357C94"/>
    <w:rsid w:val="003602CB"/>
    <w:rsid w:val="003615AB"/>
    <w:rsid w:val="0037052E"/>
    <w:rsid w:val="00384F96"/>
    <w:rsid w:val="0038707B"/>
    <w:rsid w:val="0039082D"/>
    <w:rsid w:val="00395631"/>
    <w:rsid w:val="003B2D02"/>
    <w:rsid w:val="003C369A"/>
    <w:rsid w:val="003D0426"/>
    <w:rsid w:val="003D0841"/>
    <w:rsid w:val="003D2B69"/>
    <w:rsid w:val="003D4E48"/>
    <w:rsid w:val="003F2B3E"/>
    <w:rsid w:val="003F46D5"/>
    <w:rsid w:val="00402C0C"/>
    <w:rsid w:val="004037E5"/>
    <w:rsid w:val="0041170E"/>
    <w:rsid w:val="00414441"/>
    <w:rsid w:val="00416EA2"/>
    <w:rsid w:val="00424271"/>
    <w:rsid w:val="0042792F"/>
    <w:rsid w:val="004302C9"/>
    <w:rsid w:val="00430E43"/>
    <w:rsid w:val="00435D58"/>
    <w:rsid w:val="00437FB6"/>
    <w:rsid w:val="0044568B"/>
    <w:rsid w:val="00446BDC"/>
    <w:rsid w:val="00463376"/>
    <w:rsid w:val="0047672E"/>
    <w:rsid w:val="0048117D"/>
    <w:rsid w:val="00487AD8"/>
    <w:rsid w:val="0049485F"/>
    <w:rsid w:val="00497E66"/>
    <w:rsid w:val="004C0762"/>
    <w:rsid w:val="004C1D65"/>
    <w:rsid w:val="004C3DEB"/>
    <w:rsid w:val="004C442D"/>
    <w:rsid w:val="004E0030"/>
    <w:rsid w:val="004E38B9"/>
    <w:rsid w:val="004E70B7"/>
    <w:rsid w:val="004E71A1"/>
    <w:rsid w:val="004F312E"/>
    <w:rsid w:val="004F3E86"/>
    <w:rsid w:val="004F5AF0"/>
    <w:rsid w:val="0050648C"/>
    <w:rsid w:val="0051552F"/>
    <w:rsid w:val="00535C33"/>
    <w:rsid w:val="005455B4"/>
    <w:rsid w:val="0054622E"/>
    <w:rsid w:val="005463CB"/>
    <w:rsid w:val="00552375"/>
    <w:rsid w:val="005601C1"/>
    <w:rsid w:val="0058586B"/>
    <w:rsid w:val="00590713"/>
    <w:rsid w:val="00593911"/>
    <w:rsid w:val="00595E17"/>
    <w:rsid w:val="005A1F87"/>
    <w:rsid w:val="005B7665"/>
    <w:rsid w:val="005B7828"/>
    <w:rsid w:val="005C32D0"/>
    <w:rsid w:val="005C3893"/>
    <w:rsid w:val="005C3C1F"/>
    <w:rsid w:val="005D21CA"/>
    <w:rsid w:val="005D7380"/>
    <w:rsid w:val="006064CF"/>
    <w:rsid w:val="00612235"/>
    <w:rsid w:val="00614E5D"/>
    <w:rsid w:val="00617109"/>
    <w:rsid w:val="00624B8C"/>
    <w:rsid w:val="00634264"/>
    <w:rsid w:val="006438C0"/>
    <w:rsid w:val="00643A2B"/>
    <w:rsid w:val="00653F30"/>
    <w:rsid w:val="00666D58"/>
    <w:rsid w:val="00667FD7"/>
    <w:rsid w:val="00670F70"/>
    <w:rsid w:val="006910A1"/>
    <w:rsid w:val="006930DE"/>
    <w:rsid w:val="00693D06"/>
    <w:rsid w:val="006C33A8"/>
    <w:rsid w:val="006C49D7"/>
    <w:rsid w:val="006C5DF8"/>
    <w:rsid w:val="006E771C"/>
    <w:rsid w:val="006E7F01"/>
    <w:rsid w:val="00707BC6"/>
    <w:rsid w:val="00717203"/>
    <w:rsid w:val="007210B0"/>
    <w:rsid w:val="00723815"/>
    <w:rsid w:val="00734070"/>
    <w:rsid w:val="00740D8B"/>
    <w:rsid w:val="00743A11"/>
    <w:rsid w:val="00750F49"/>
    <w:rsid w:val="00754306"/>
    <w:rsid w:val="00754342"/>
    <w:rsid w:val="0075459B"/>
    <w:rsid w:val="007750A4"/>
    <w:rsid w:val="00776265"/>
    <w:rsid w:val="00784EA0"/>
    <w:rsid w:val="00785D5F"/>
    <w:rsid w:val="00793DDE"/>
    <w:rsid w:val="007973A1"/>
    <w:rsid w:val="007977E3"/>
    <w:rsid w:val="00797FE3"/>
    <w:rsid w:val="007A6E9C"/>
    <w:rsid w:val="007B1515"/>
    <w:rsid w:val="00806346"/>
    <w:rsid w:val="008161FF"/>
    <w:rsid w:val="008307E3"/>
    <w:rsid w:val="00834B8F"/>
    <w:rsid w:val="008406B3"/>
    <w:rsid w:val="00843F4E"/>
    <w:rsid w:val="00844365"/>
    <w:rsid w:val="00844709"/>
    <w:rsid w:val="008576AB"/>
    <w:rsid w:val="00870249"/>
    <w:rsid w:val="00871E35"/>
    <w:rsid w:val="00874EB5"/>
    <w:rsid w:val="008A4DB4"/>
    <w:rsid w:val="008A71F1"/>
    <w:rsid w:val="008B1E38"/>
    <w:rsid w:val="008C4AC1"/>
    <w:rsid w:val="008D0E96"/>
    <w:rsid w:val="008D18EA"/>
    <w:rsid w:val="008D3532"/>
    <w:rsid w:val="008D4C89"/>
    <w:rsid w:val="008F7FDD"/>
    <w:rsid w:val="00915E7F"/>
    <w:rsid w:val="00950782"/>
    <w:rsid w:val="00965111"/>
    <w:rsid w:val="00980A77"/>
    <w:rsid w:val="00990302"/>
    <w:rsid w:val="009964A8"/>
    <w:rsid w:val="009A1F00"/>
    <w:rsid w:val="009A4044"/>
    <w:rsid w:val="009B53E6"/>
    <w:rsid w:val="009C1F49"/>
    <w:rsid w:val="009D4CDD"/>
    <w:rsid w:val="009D53FC"/>
    <w:rsid w:val="009E782F"/>
    <w:rsid w:val="00A11AB8"/>
    <w:rsid w:val="00A134B3"/>
    <w:rsid w:val="00A26AB1"/>
    <w:rsid w:val="00A30CD9"/>
    <w:rsid w:val="00A319F4"/>
    <w:rsid w:val="00A401F9"/>
    <w:rsid w:val="00A420F7"/>
    <w:rsid w:val="00A45A6A"/>
    <w:rsid w:val="00A64466"/>
    <w:rsid w:val="00A77D8A"/>
    <w:rsid w:val="00A85FB1"/>
    <w:rsid w:val="00A9072C"/>
    <w:rsid w:val="00A911E1"/>
    <w:rsid w:val="00A92EEB"/>
    <w:rsid w:val="00AA1EC3"/>
    <w:rsid w:val="00AA2388"/>
    <w:rsid w:val="00AA40B5"/>
    <w:rsid w:val="00AB6295"/>
    <w:rsid w:val="00AB752E"/>
    <w:rsid w:val="00AC4333"/>
    <w:rsid w:val="00AC461C"/>
    <w:rsid w:val="00AC6A0E"/>
    <w:rsid w:val="00AD1D5B"/>
    <w:rsid w:val="00AE2090"/>
    <w:rsid w:val="00AE4159"/>
    <w:rsid w:val="00AE614F"/>
    <w:rsid w:val="00AF6FEB"/>
    <w:rsid w:val="00B13914"/>
    <w:rsid w:val="00B14A91"/>
    <w:rsid w:val="00B25E1E"/>
    <w:rsid w:val="00B317E8"/>
    <w:rsid w:val="00B654A3"/>
    <w:rsid w:val="00B80B7E"/>
    <w:rsid w:val="00B9611D"/>
    <w:rsid w:val="00B968EA"/>
    <w:rsid w:val="00BB50D4"/>
    <w:rsid w:val="00BC1DD0"/>
    <w:rsid w:val="00BC3903"/>
    <w:rsid w:val="00BC7191"/>
    <w:rsid w:val="00BF7988"/>
    <w:rsid w:val="00C05E9B"/>
    <w:rsid w:val="00C25B0F"/>
    <w:rsid w:val="00C35C82"/>
    <w:rsid w:val="00C40009"/>
    <w:rsid w:val="00C45FDF"/>
    <w:rsid w:val="00C53924"/>
    <w:rsid w:val="00C60311"/>
    <w:rsid w:val="00C75B7D"/>
    <w:rsid w:val="00C81C71"/>
    <w:rsid w:val="00C832CD"/>
    <w:rsid w:val="00C84EBA"/>
    <w:rsid w:val="00C97308"/>
    <w:rsid w:val="00CA0143"/>
    <w:rsid w:val="00CB18E9"/>
    <w:rsid w:val="00CC12EC"/>
    <w:rsid w:val="00CC22EB"/>
    <w:rsid w:val="00CC232A"/>
    <w:rsid w:val="00CC2614"/>
    <w:rsid w:val="00CC4717"/>
    <w:rsid w:val="00CC7867"/>
    <w:rsid w:val="00CD62DD"/>
    <w:rsid w:val="00CE15CB"/>
    <w:rsid w:val="00CE2DD9"/>
    <w:rsid w:val="00CE5FDF"/>
    <w:rsid w:val="00D031C7"/>
    <w:rsid w:val="00D15267"/>
    <w:rsid w:val="00D22901"/>
    <w:rsid w:val="00D314F1"/>
    <w:rsid w:val="00D418C3"/>
    <w:rsid w:val="00D429AC"/>
    <w:rsid w:val="00D5019E"/>
    <w:rsid w:val="00D56F4F"/>
    <w:rsid w:val="00D830A4"/>
    <w:rsid w:val="00D85CCE"/>
    <w:rsid w:val="00D86815"/>
    <w:rsid w:val="00D90D4C"/>
    <w:rsid w:val="00D96809"/>
    <w:rsid w:val="00DA33C2"/>
    <w:rsid w:val="00DA376F"/>
    <w:rsid w:val="00DA7200"/>
    <w:rsid w:val="00DB5FF5"/>
    <w:rsid w:val="00DE36AC"/>
    <w:rsid w:val="00DF2981"/>
    <w:rsid w:val="00DF39A4"/>
    <w:rsid w:val="00E1525D"/>
    <w:rsid w:val="00E27DE2"/>
    <w:rsid w:val="00E321B1"/>
    <w:rsid w:val="00E3461C"/>
    <w:rsid w:val="00E354CB"/>
    <w:rsid w:val="00E40263"/>
    <w:rsid w:val="00E404A6"/>
    <w:rsid w:val="00E724BA"/>
    <w:rsid w:val="00E7263A"/>
    <w:rsid w:val="00E9060E"/>
    <w:rsid w:val="00E966CD"/>
    <w:rsid w:val="00EA1444"/>
    <w:rsid w:val="00EC528C"/>
    <w:rsid w:val="00EF446E"/>
    <w:rsid w:val="00F01E79"/>
    <w:rsid w:val="00F10F73"/>
    <w:rsid w:val="00F1670F"/>
    <w:rsid w:val="00F305DB"/>
    <w:rsid w:val="00F34F64"/>
    <w:rsid w:val="00F37B0A"/>
    <w:rsid w:val="00F40863"/>
    <w:rsid w:val="00F43D7A"/>
    <w:rsid w:val="00F46C81"/>
    <w:rsid w:val="00F52F48"/>
    <w:rsid w:val="00F533A7"/>
    <w:rsid w:val="00F63563"/>
    <w:rsid w:val="00F64856"/>
    <w:rsid w:val="00F67CF0"/>
    <w:rsid w:val="00F72456"/>
    <w:rsid w:val="00F77642"/>
    <w:rsid w:val="00F906B8"/>
    <w:rsid w:val="00F90EAC"/>
    <w:rsid w:val="00FA092A"/>
    <w:rsid w:val="00FA132A"/>
    <w:rsid w:val="00FB64DA"/>
    <w:rsid w:val="00FC0CAB"/>
    <w:rsid w:val="00FC14E5"/>
    <w:rsid w:val="00FC6E87"/>
    <w:rsid w:val="00FC780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258F"/>
  <w15:chartTrackingRefBased/>
  <w15:docId w15:val="{E2ECC2B3-B82F-4047-89F6-89F20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A11"/>
    <w:pPr>
      <w:tabs>
        <w:tab w:val="center" w:pos="4819"/>
        <w:tab w:val="right" w:pos="9638"/>
      </w:tabs>
    </w:pPr>
  </w:style>
  <w:style w:type="character" w:customStyle="1" w:styleId="IntestazioneCarattere">
    <w:name w:val="Intestazione Carattere"/>
    <w:basedOn w:val="Carpredefinitoparagrafo"/>
    <w:link w:val="Intestazione"/>
    <w:uiPriority w:val="99"/>
    <w:rsid w:val="00743A11"/>
  </w:style>
  <w:style w:type="paragraph" w:styleId="Pidipagina">
    <w:name w:val="footer"/>
    <w:basedOn w:val="Normale"/>
    <w:link w:val="PidipaginaCarattere"/>
    <w:unhideWhenUsed/>
    <w:rsid w:val="00743A11"/>
    <w:pPr>
      <w:tabs>
        <w:tab w:val="center" w:pos="4819"/>
        <w:tab w:val="right" w:pos="9638"/>
      </w:tabs>
    </w:pPr>
  </w:style>
  <w:style w:type="character" w:customStyle="1" w:styleId="PidipaginaCarattere">
    <w:name w:val="Piè di pagina Carattere"/>
    <w:basedOn w:val="Carpredefinitoparagrafo"/>
    <w:link w:val="Pidipagina"/>
    <w:rsid w:val="00743A11"/>
  </w:style>
  <w:style w:type="character" w:styleId="Collegamentoipertestuale">
    <w:name w:val="Hyperlink"/>
    <w:basedOn w:val="Carpredefinitoparagrafo"/>
    <w:uiPriority w:val="99"/>
    <w:unhideWhenUsed/>
    <w:rsid w:val="00133447"/>
    <w:rPr>
      <w:color w:val="0563C1" w:themeColor="hyperlink"/>
      <w:u w:val="single"/>
    </w:rPr>
  </w:style>
  <w:style w:type="character" w:styleId="Menzionenonrisolta">
    <w:name w:val="Unresolved Mention"/>
    <w:basedOn w:val="Carpredefinitoparagrafo"/>
    <w:uiPriority w:val="99"/>
    <w:semiHidden/>
    <w:unhideWhenUsed/>
    <w:rsid w:val="00133447"/>
    <w:rPr>
      <w:color w:val="605E5C"/>
      <w:shd w:val="clear" w:color="auto" w:fill="E1DFDD"/>
    </w:rPr>
  </w:style>
  <w:style w:type="paragraph" w:styleId="Nessunaspaziatura">
    <w:name w:val="No Spacing"/>
    <w:uiPriority w:val="1"/>
    <w:qFormat/>
    <w:rsid w:val="00754306"/>
    <w:rPr>
      <w:rFonts w:ascii="Calibri" w:eastAsia="Calibri" w:hAnsi="Calibri" w:cs="Times New Roman"/>
      <w:sz w:val="22"/>
      <w:szCs w:val="22"/>
      <w:lang w:val="it-CH"/>
    </w:rPr>
  </w:style>
  <w:style w:type="paragraph" w:styleId="NormaleWeb">
    <w:name w:val="Normal (Web)"/>
    <w:basedOn w:val="Normale"/>
    <w:uiPriority w:val="99"/>
    <w:unhideWhenUsed/>
    <w:rsid w:val="00437FB6"/>
    <w:pPr>
      <w:spacing w:before="100" w:beforeAutospacing="1" w:after="100" w:afterAutospacing="1"/>
    </w:pPr>
    <w:rPr>
      <w:rFonts w:ascii="Times New Roman" w:eastAsia="Times New Roman" w:hAnsi="Times New Roman" w:cs="Times New Roman"/>
      <w:lang w:val="it-CH" w:eastAsia="it-CH"/>
    </w:rPr>
  </w:style>
  <w:style w:type="paragraph" w:styleId="Paragrafoelenco">
    <w:name w:val="List Paragraph"/>
    <w:basedOn w:val="Normale"/>
    <w:uiPriority w:val="34"/>
    <w:qFormat/>
    <w:rsid w:val="00C5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4045">
      <w:bodyDiv w:val="1"/>
      <w:marLeft w:val="0"/>
      <w:marRight w:val="0"/>
      <w:marTop w:val="0"/>
      <w:marBottom w:val="0"/>
      <w:divBdr>
        <w:top w:val="none" w:sz="0" w:space="0" w:color="auto"/>
        <w:left w:val="none" w:sz="0" w:space="0" w:color="auto"/>
        <w:bottom w:val="none" w:sz="0" w:space="0" w:color="auto"/>
        <w:right w:val="none" w:sz="0" w:space="0" w:color="auto"/>
      </w:divBdr>
    </w:div>
    <w:div w:id="166987656">
      <w:bodyDiv w:val="1"/>
      <w:marLeft w:val="0"/>
      <w:marRight w:val="0"/>
      <w:marTop w:val="0"/>
      <w:marBottom w:val="0"/>
      <w:divBdr>
        <w:top w:val="none" w:sz="0" w:space="0" w:color="auto"/>
        <w:left w:val="none" w:sz="0" w:space="0" w:color="auto"/>
        <w:bottom w:val="none" w:sz="0" w:space="0" w:color="auto"/>
        <w:right w:val="none" w:sz="0" w:space="0" w:color="auto"/>
      </w:divBdr>
    </w:div>
    <w:div w:id="217477473">
      <w:bodyDiv w:val="1"/>
      <w:marLeft w:val="0"/>
      <w:marRight w:val="0"/>
      <w:marTop w:val="0"/>
      <w:marBottom w:val="0"/>
      <w:divBdr>
        <w:top w:val="none" w:sz="0" w:space="0" w:color="auto"/>
        <w:left w:val="none" w:sz="0" w:space="0" w:color="auto"/>
        <w:bottom w:val="none" w:sz="0" w:space="0" w:color="auto"/>
        <w:right w:val="none" w:sz="0" w:space="0" w:color="auto"/>
      </w:divBdr>
    </w:div>
    <w:div w:id="237714675">
      <w:bodyDiv w:val="1"/>
      <w:marLeft w:val="0"/>
      <w:marRight w:val="0"/>
      <w:marTop w:val="0"/>
      <w:marBottom w:val="0"/>
      <w:divBdr>
        <w:top w:val="none" w:sz="0" w:space="0" w:color="auto"/>
        <w:left w:val="none" w:sz="0" w:space="0" w:color="auto"/>
        <w:bottom w:val="none" w:sz="0" w:space="0" w:color="auto"/>
        <w:right w:val="none" w:sz="0" w:space="0" w:color="auto"/>
      </w:divBdr>
    </w:div>
    <w:div w:id="350567904">
      <w:bodyDiv w:val="1"/>
      <w:marLeft w:val="0"/>
      <w:marRight w:val="0"/>
      <w:marTop w:val="0"/>
      <w:marBottom w:val="0"/>
      <w:divBdr>
        <w:top w:val="none" w:sz="0" w:space="0" w:color="auto"/>
        <w:left w:val="none" w:sz="0" w:space="0" w:color="auto"/>
        <w:bottom w:val="none" w:sz="0" w:space="0" w:color="auto"/>
        <w:right w:val="none" w:sz="0" w:space="0" w:color="auto"/>
      </w:divBdr>
    </w:div>
    <w:div w:id="388387804">
      <w:bodyDiv w:val="1"/>
      <w:marLeft w:val="0"/>
      <w:marRight w:val="0"/>
      <w:marTop w:val="0"/>
      <w:marBottom w:val="0"/>
      <w:divBdr>
        <w:top w:val="none" w:sz="0" w:space="0" w:color="auto"/>
        <w:left w:val="none" w:sz="0" w:space="0" w:color="auto"/>
        <w:bottom w:val="none" w:sz="0" w:space="0" w:color="auto"/>
        <w:right w:val="none" w:sz="0" w:space="0" w:color="auto"/>
      </w:divBdr>
    </w:div>
    <w:div w:id="397214753">
      <w:bodyDiv w:val="1"/>
      <w:marLeft w:val="0"/>
      <w:marRight w:val="0"/>
      <w:marTop w:val="0"/>
      <w:marBottom w:val="0"/>
      <w:divBdr>
        <w:top w:val="none" w:sz="0" w:space="0" w:color="auto"/>
        <w:left w:val="none" w:sz="0" w:space="0" w:color="auto"/>
        <w:bottom w:val="none" w:sz="0" w:space="0" w:color="auto"/>
        <w:right w:val="none" w:sz="0" w:space="0" w:color="auto"/>
      </w:divBdr>
    </w:div>
    <w:div w:id="464009610">
      <w:bodyDiv w:val="1"/>
      <w:marLeft w:val="0"/>
      <w:marRight w:val="0"/>
      <w:marTop w:val="0"/>
      <w:marBottom w:val="0"/>
      <w:divBdr>
        <w:top w:val="none" w:sz="0" w:space="0" w:color="auto"/>
        <w:left w:val="none" w:sz="0" w:space="0" w:color="auto"/>
        <w:bottom w:val="none" w:sz="0" w:space="0" w:color="auto"/>
        <w:right w:val="none" w:sz="0" w:space="0" w:color="auto"/>
      </w:divBdr>
    </w:div>
    <w:div w:id="544755487">
      <w:bodyDiv w:val="1"/>
      <w:marLeft w:val="0"/>
      <w:marRight w:val="0"/>
      <w:marTop w:val="0"/>
      <w:marBottom w:val="0"/>
      <w:divBdr>
        <w:top w:val="none" w:sz="0" w:space="0" w:color="auto"/>
        <w:left w:val="none" w:sz="0" w:space="0" w:color="auto"/>
        <w:bottom w:val="none" w:sz="0" w:space="0" w:color="auto"/>
        <w:right w:val="none" w:sz="0" w:space="0" w:color="auto"/>
      </w:divBdr>
    </w:div>
    <w:div w:id="744112722">
      <w:bodyDiv w:val="1"/>
      <w:marLeft w:val="0"/>
      <w:marRight w:val="0"/>
      <w:marTop w:val="0"/>
      <w:marBottom w:val="0"/>
      <w:divBdr>
        <w:top w:val="none" w:sz="0" w:space="0" w:color="auto"/>
        <w:left w:val="none" w:sz="0" w:space="0" w:color="auto"/>
        <w:bottom w:val="none" w:sz="0" w:space="0" w:color="auto"/>
        <w:right w:val="none" w:sz="0" w:space="0" w:color="auto"/>
      </w:divBdr>
    </w:div>
    <w:div w:id="748768669">
      <w:bodyDiv w:val="1"/>
      <w:marLeft w:val="0"/>
      <w:marRight w:val="0"/>
      <w:marTop w:val="0"/>
      <w:marBottom w:val="0"/>
      <w:divBdr>
        <w:top w:val="none" w:sz="0" w:space="0" w:color="auto"/>
        <w:left w:val="none" w:sz="0" w:space="0" w:color="auto"/>
        <w:bottom w:val="none" w:sz="0" w:space="0" w:color="auto"/>
        <w:right w:val="none" w:sz="0" w:space="0" w:color="auto"/>
      </w:divBdr>
    </w:div>
    <w:div w:id="765733968">
      <w:bodyDiv w:val="1"/>
      <w:marLeft w:val="0"/>
      <w:marRight w:val="0"/>
      <w:marTop w:val="0"/>
      <w:marBottom w:val="0"/>
      <w:divBdr>
        <w:top w:val="none" w:sz="0" w:space="0" w:color="auto"/>
        <w:left w:val="none" w:sz="0" w:space="0" w:color="auto"/>
        <w:bottom w:val="none" w:sz="0" w:space="0" w:color="auto"/>
        <w:right w:val="none" w:sz="0" w:space="0" w:color="auto"/>
      </w:divBdr>
    </w:div>
    <w:div w:id="819225907">
      <w:bodyDiv w:val="1"/>
      <w:marLeft w:val="0"/>
      <w:marRight w:val="0"/>
      <w:marTop w:val="0"/>
      <w:marBottom w:val="0"/>
      <w:divBdr>
        <w:top w:val="none" w:sz="0" w:space="0" w:color="auto"/>
        <w:left w:val="none" w:sz="0" w:space="0" w:color="auto"/>
        <w:bottom w:val="none" w:sz="0" w:space="0" w:color="auto"/>
        <w:right w:val="none" w:sz="0" w:space="0" w:color="auto"/>
      </w:divBdr>
    </w:div>
    <w:div w:id="905577551">
      <w:bodyDiv w:val="1"/>
      <w:marLeft w:val="0"/>
      <w:marRight w:val="0"/>
      <w:marTop w:val="0"/>
      <w:marBottom w:val="0"/>
      <w:divBdr>
        <w:top w:val="none" w:sz="0" w:space="0" w:color="auto"/>
        <w:left w:val="none" w:sz="0" w:space="0" w:color="auto"/>
        <w:bottom w:val="none" w:sz="0" w:space="0" w:color="auto"/>
        <w:right w:val="none" w:sz="0" w:space="0" w:color="auto"/>
      </w:divBdr>
    </w:div>
    <w:div w:id="909195086">
      <w:bodyDiv w:val="1"/>
      <w:marLeft w:val="0"/>
      <w:marRight w:val="0"/>
      <w:marTop w:val="0"/>
      <w:marBottom w:val="0"/>
      <w:divBdr>
        <w:top w:val="none" w:sz="0" w:space="0" w:color="auto"/>
        <w:left w:val="none" w:sz="0" w:space="0" w:color="auto"/>
        <w:bottom w:val="none" w:sz="0" w:space="0" w:color="auto"/>
        <w:right w:val="none" w:sz="0" w:space="0" w:color="auto"/>
      </w:divBdr>
    </w:div>
    <w:div w:id="942688371">
      <w:bodyDiv w:val="1"/>
      <w:marLeft w:val="0"/>
      <w:marRight w:val="0"/>
      <w:marTop w:val="0"/>
      <w:marBottom w:val="0"/>
      <w:divBdr>
        <w:top w:val="none" w:sz="0" w:space="0" w:color="auto"/>
        <w:left w:val="none" w:sz="0" w:space="0" w:color="auto"/>
        <w:bottom w:val="none" w:sz="0" w:space="0" w:color="auto"/>
        <w:right w:val="none" w:sz="0" w:space="0" w:color="auto"/>
      </w:divBdr>
    </w:div>
    <w:div w:id="959998496">
      <w:bodyDiv w:val="1"/>
      <w:marLeft w:val="0"/>
      <w:marRight w:val="0"/>
      <w:marTop w:val="0"/>
      <w:marBottom w:val="0"/>
      <w:divBdr>
        <w:top w:val="none" w:sz="0" w:space="0" w:color="auto"/>
        <w:left w:val="none" w:sz="0" w:space="0" w:color="auto"/>
        <w:bottom w:val="none" w:sz="0" w:space="0" w:color="auto"/>
        <w:right w:val="none" w:sz="0" w:space="0" w:color="auto"/>
      </w:divBdr>
    </w:div>
    <w:div w:id="1060402196">
      <w:bodyDiv w:val="1"/>
      <w:marLeft w:val="0"/>
      <w:marRight w:val="0"/>
      <w:marTop w:val="0"/>
      <w:marBottom w:val="0"/>
      <w:divBdr>
        <w:top w:val="none" w:sz="0" w:space="0" w:color="auto"/>
        <w:left w:val="none" w:sz="0" w:space="0" w:color="auto"/>
        <w:bottom w:val="none" w:sz="0" w:space="0" w:color="auto"/>
        <w:right w:val="none" w:sz="0" w:space="0" w:color="auto"/>
      </w:divBdr>
    </w:div>
    <w:div w:id="1061294420">
      <w:bodyDiv w:val="1"/>
      <w:marLeft w:val="0"/>
      <w:marRight w:val="0"/>
      <w:marTop w:val="0"/>
      <w:marBottom w:val="0"/>
      <w:divBdr>
        <w:top w:val="none" w:sz="0" w:space="0" w:color="auto"/>
        <w:left w:val="none" w:sz="0" w:space="0" w:color="auto"/>
        <w:bottom w:val="none" w:sz="0" w:space="0" w:color="auto"/>
        <w:right w:val="none" w:sz="0" w:space="0" w:color="auto"/>
      </w:divBdr>
    </w:div>
    <w:div w:id="1066955729">
      <w:bodyDiv w:val="1"/>
      <w:marLeft w:val="0"/>
      <w:marRight w:val="0"/>
      <w:marTop w:val="0"/>
      <w:marBottom w:val="0"/>
      <w:divBdr>
        <w:top w:val="none" w:sz="0" w:space="0" w:color="auto"/>
        <w:left w:val="none" w:sz="0" w:space="0" w:color="auto"/>
        <w:bottom w:val="none" w:sz="0" w:space="0" w:color="auto"/>
        <w:right w:val="none" w:sz="0" w:space="0" w:color="auto"/>
      </w:divBdr>
    </w:div>
    <w:div w:id="1113984029">
      <w:bodyDiv w:val="1"/>
      <w:marLeft w:val="0"/>
      <w:marRight w:val="0"/>
      <w:marTop w:val="0"/>
      <w:marBottom w:val="0"/>
      <w:divBdr>
        <w:top w:val="none" w:sz="0" w:space="0" w:color="auto"/>
        <w:left w:val="none" w:sz="0" w:space="0" w:color="auto"/>
        <w:bottom w:val="none" w:sz="0" w:space="0" w:color="auto"/>
        <w:right w:val="none" w:sz="0" w:space="0" w:color="auto"/>
      </w:divBdr>
    </w:div>
    <w:div w:id="1126121824">
      <w:bodyDiv w:val="1"/>
      <w:marLeft w:val="0"/>
      <w:marRight w:val="0"/>
      <w:marTop w:val="0"/>
      <w:marBottom w:val="0"/>
      <w:divBdr>
        <w:top w:val="none" w:sz="0" w:space="0" w:color="auto"/>
        <w:left w:val="none" w:sz="0" w:space="0" w:color="auto"/>
        <w:bottom w:val="none" w:sz="0" w:space="0" w:color="auto"/>
        <w:right w:val="none" w:sz="0" w:space="0" w:color="auto"/>
      </w:divBdr>
    </w:div>
    <w:div w:id="1140540742">
      <w:bodyDiv w:val="1"/>
      <w:marLeft w:val="0"/>
      <w:marRight w:val="0"/>
      <w:marTop w:val="0"/>
      <w:marBottom w:val="0"/>
      <w:divBdr>
        <w:top w:val="none" w:sz="0" w:space="0" w:color="auto"/>
        <w:left w:val="none" w:sz="0" w:space="0" w:color="auto"/>
        <w:bottom w:val="none" w:sz="0" w:space="0" w:color="auto"/>
        <w:right w:val="none" w:sz="0" w:space="0" w:color="auto"/>
      </w:divBdr>
    </w:div>
    <w:div w:id="1213541864">
      <w:bodyDiv w:val="1"/>
      <w:marLeft w:val="0"/>
      <w:marRight w:val="0"/>
      <w:marTop w:val="0"/>
      <w:marBottom w:val="0"/>
      <w:divBdr>
        <w:top w:val="none" w:sz="0" w:space="0" w:color="auto"/>
        <w:left w:val="none" w:sz="0" w:space="0" w:color="auto"/>
        <w:bottom w:val="none" w:sz="0" w:space="0" w:color="auto"/>
        <w:right w:val="none" w:sz="0" w:space="0" w:color="auto"/>
      </w:divBdr>
    </w:div>
    <w:div w:id="1248265960">
      <w:bodyDiv w:val="1"/>
      <w:marLeft w:val="0"/>
      <w:marRight w:val="0"/>
      <w:marTop w:val="0"/>
      <w:marBottom w:val="0"/>
      <w:divBdr>
        <w:top w:val="none" w:sz="0" w:space="0" w:color="auto"/>
        <w:left w:val="none" w:sz="0" w:space="0" w:color="auto"/>
        <w:bottom w:val="none" w:sz="0" w:space="0" w:color="auto"/>
        <w:right w:val="none" w:sz="0" w:space="0" w:color="auto"/>
      </w:divBdr>
    </w:div>
    <w:div w:id="1340156066">
      <w:bodyDiv w:val="1"/>
      <w:marLeft w:val="0"/>
      <w:marRight w:val="0"/>
      <w:marTop w:val="0"/>
      <w:marBottom w:val="0"/>
      <w:divBdr>
        <w:top w:val="none" w:sz="0" w:space="0" w:color="auto"/>
        <w:left w:val="none" w:sz="0" w:space="0" w:color="auto"/>
        <w:bottom w:val="none" w:sz="0" w:space="0" w:color="auto"/>
        <w:right w:val="none" w:sz="0" w:space="0" w:color="auto"/>
      </w:divBdr>
    </w:div>
    <w:div w:id="1354963736">
      <w:bodyDiv w:val="1"/>
      <w:marLeft w:val="0"/>
      <w:marRight w:val="0"/>
      <w:marTop w:val="0"/>
      <w:marBottom w:val="0"/>
      <w:divBdr>
        <w:top w:val="none" w:sz="0" w:space="0" w:color="auto"/>
        <w:left w:val="none" w:sz="0" w:space="0" w:color="auto"/>
        <w:bottom w:val="none" w:sz="0" w:space="0" w:color="auto"/>
        <w:right w:val="none" w:sz="0" w:space="0" w:color="auto"/>
      </w:divBdr>
    </w:div>
    <w:div w:id="1371497050">
      <w:bodyDiv w:val="1"/>
      <w:marLeft w:val="0"/>
      <w:marRight w:val="0"/>
      <w:marTop w:val="0"/>
      <w:marBottom w:val="0"/>
      <w:divBdr>
        <w:top w:val="none" w:sz="0" w:space="0" w:color="auto"/>
        <w:left w:val="none" w:sz="0" w:space="0" w:color="auto"/>
        <w:bottom w:val="none" w:sz="0" w:space="0" w:color="auto"/>
        <w:right w:val="none" w:sz="0" w:space="0" w:color="auto"/>
      </w:divBdr>
    </w:div>
    <w:div w:id="1380203124">
      <w:bodyDiv w:val="1"/>
      <w:marLeft w:val="0"/>
      <w:marRight w:val="0"/>
      <w:marTop w:val="0"/>
      <w:marBottom w:val="0"/>
      <w:divBdr>
        <w:top w:val="none" w:sz="0" w:space="0" w:color="auto"/>
        <w:left w:val="none" w:sz="0" w:space="0" w:color="auto"/>
        <w:bottom w:val="none" w:sz="0" w:space="0" w:color="auto"/>
        <w:right w:val="none" w:sz="0" w:space="0" w:color="auto"/>
      </w:divBdr>
    </w:div>
    <w:div w:id="1450784769">
      <w:bodyDiv w:val="1"/>
      <w:marLeft w:val="0"/>
      <w:marRight w:val="0"/>
      <w:marTop w:val="0"/>
      <w:marBottom w:val="0"/>
      <w:divBdr>
        <w:top w:val="none" w:sz="0" w:space="0" w:color="auto"/>
        <w:left w:val="none" w:sz="0" w:space="0" w:color="auto"/>
        <w:bottom w:val="none" w:sz="0" w:space="0" w:color="auto"/>
        <w:right w:val="none" w:sz="0" w:space="0" w:color="auto"/>
      </w:divBdr>
    </w:div>
    <w:div w:id="1495493594">
      <w:bodyDiv w:val="1"/>
      <w:marLeft w:val="0"/>
      <w:marRight w:val="0"/>
      <w:marTop w:val="0"/>
      <w:marBottom w:val="0"/>
      <w:divBdr>
        <w:top w:val="none" w:sz="0" w:space="0" w:color="auto"/>
        <w:left w:val="none" w:sz="0" w:space="0" w:color="auto"/>
        <w:bottom w:val="none" w:sz="0" w:space="0" w:color="auto"/>
        <w:right w:val="none" w:sz="0" w:space="0" w:color="auto"/>
      </w:divBdr>
    </w:div>
    <w:div w:id="1517109668">
      <w:bodyDiv w:val="1"/>
      <w:marLeft w:val="0"/>
      <w:marRight w:val="0"/>
      <w:marTop w:val="0"/>
      <w:marBottom w:val="0"/>
      <w:divBdr>
        <w:top w:val="none" w:sz="0" w:space="0" w:color="auto"/>
        <w:left w:val="none" w:sz="0" w:space="0" w:color="auto"/>
        <w:bottom w:val="none" w:sz="0" w:space="0" w:color="auto"/>
        <w:right w:val="none" w:sz="0" w:space="0" w:color="auto"/>
      </w:divBdr>
    </w:div>
    <w:div w:id="1630284525">
      <w:bodyDiv w:val="1"/>
      <w:marLeft w:val="0"/>
      <w:marRight w:val="0"/>
      <w:marTop w:val="0"/>
      <w:marBottom w:val="0"/>
      <w:divBdr>
        <w:top w:val="none" w:sz="0" w:space="0" w:color="auto"/>
        <w:left w:val="none" w:sz="0" w:space="0" w:color="auto"/>
        <w:bottom w:val="none" w:sz="0" w:space="0" w:color="auto"/>
        <w:right w:val="none" w:sz="0" w:space="0" w:color="auto"/>
      </w:divBdr>
    </w:div>
    <w:div w:id="1658024440">
      <w:bodyDiv w:val="1"/>
      <w:marLeft w:val="0"/>
      <w:marRight w:val="0"/>
      <w:marTop w:val="0"/>
      <w:marBottom w:val="0"/>
      <w:divBdr>
        <w:top w:val="none" w:sz="0" w:space="0" w:color="auto"/>
        <w:left w:val="none" w:sz="0" w:space="0" w:color="auto"/>
        <w:bottom w:val="none" w:sz="0" w:space="0" w:color="auto"/>
        <w:right w:val="none" w:sz="0" w:space="0" w:color="auto"/>
      </w:divBdr>
    </w:div>
    <w:div w:id="1669022390">
      <w:bodyDiv w:val="1"/>
      <w:marLeft w:val="0"/>
      <w:marRight w:val="0"/>
      <w:marTop w:val="0"/>
      <w:marBottom w:val="0"/>
      <w:divBdr>
        <w:top w:val="none" w:sz="0" w:space="0" w:color="auto"/>
        <w:left w:val="none" w:sz="0" w:space="0" w:color="auto"/>
        <w:bottom w:val="none" w:sz="0" w:space="0" w:color="auto"/>
        <w:right w:val="none" w:sz="0" w:space="0" w:color="auto"/>
      </w:divBdr>
    </w:div>
    <w:div w:id="1670983379">
      <w:bodyDiv w:val="1"/>
      <w:marLeft w:val="0"/>
      <w:marRight w:val="0"/>
      <w:marTop w:val="0"/>
      <w:marBottom w:val="0"/>
      <w:divBdr>
        <w:top w:val="none" w:sz="0" w:space="0" w:color="auto"/>
        <w:left w:val="none" w:sz="0" w:space="0" w:color="auto"/>
        <w:bottom w:val="none" w:sz="0" w:space="0" w:color="auto"/>
        <w:right w:val="none" w:sz="0" w:space="0" w:color="auto"/>
      </w:divBdr>
    </w:div>
    <w:div w:id="1680892719">
      <w:bodyDiv w:val="1"/>
      <w:marLeft w:val="0"/>
      <w:marRight w:val="0"/>
      <w:marTop w:val="0"/>
      <w:marBottom w:val="0"/>
      <w:divBdr>
        <w:top w:val="none" w:sz="0" w:space="0" w:color="auto"/>
        <w:left w:val="none" w:sz="0" w:space="0" w:color="auto"/>
        <w:bottom w:val="none" w:sz="0" w:space="0" w:color="auto"/>
        <w:right w:val="none" w:sz="0" w:space="0" w:color="auto"/>
      </w:divBdr>
    </w:div>
    <w:div w:id="1701516528">
      <w:bodyDiv w:val="1"/>
      <w:marLeft w:val="0"/>
      <w:marRight w:val="0"/>
      <w:marTop w:val="0"/>
      <w:marBottom w:val="0"/>
      <w:divBdr>
        <w:top w:val="none" w:sz="0" w:space="0" w:color="auto"/>
        <w:left w:val="none" w:sz="0" w:space="0" w:color="auto"/>
        <w:bottom w:val="none" w:sz="0" w:space="0" w:color="auto"/>
        <w:right w:val="none" w:sz="0" w:space="0" w:color="auto"/>
      </w:divBdr>
    </w:div>
    <w:div w:id="1800490747">
      <w:bodyDiv w:val="1"/>
      <w:marLeft w:val="0"/>
      <w:marRight w:val="0"/>
      <w:marTop w:val="0"/>
      <w:marBottom w:val="0"/>
      <w:divBdr>
        <w:top w:val="none" w:sz="0" w:space="0" w:color="auto"/>
        <w:left w:val="none" w:sz="0" w:space="0" w:color="auto"/>
        <w:bottom w:val="none" w:sz="0" w:space="0" w:color="auto"/>
        <w:right w:val="none" w:sz="0" w:space="0" w:color="auto"/>
      </w:divBdr>
    </w:div>
    <w:div w:id="1817718092">
      <w:bodyDiv w:val="1"/>
      <w:marLeft w:val="0"/>
      <w:marRight w:val="0"/>
      <w:marTop w:val="0"/>
      <w:marBottom w:val="0"/>
      <w:divBdr>
        <w:top w:val="none" w:sz="0" w:space="0" w:color="auto"/>
        <w:left w:val="none" w:sz="0" w:space="0" w:color="auto"/>
        <w:bottom w:val="none" w:sz="0" w:space="0" w:color="auto"/>
        <w:right w:val="none" w:sz="0" w:space="0" w:color="auto"/>
      </w:divBdr>
    </w:div>
    <w:div w:id="1818839874">
      <w:bodyDiv w:val="1"/>
      <w:marLeft w:val="0"/>
      <w:marRight w:val="0"/>
      <w:marTop w:val="0"/>
      <w:marBottom w:val="0"/>
      <w:divBdr>
        <w:top w:val="none" w:sz="0" w:space="0" w:color="auto"/>
        <w:left w:val="none" w:sz="0" w:space="0" w:color="auto"/>
        <w:bottom w:val="none" w:sz="0" w:space="0" w:color="auto"/>
        <w:right w:val="none" w:sz="0" w:space="0" w:color="auto"/>
      </w:divBdr>
    </w:div>
    <w:div w:id="1822504831">
      <w:bodyDiv w:val="1"/>
      <w:marLeft w:val="0"/>
      <w:marRight w:val="0"/>
      <w:marTop w:val="0"/>
      <w:marBottom w:val="0"/>
      <w:divBdr>
        <w:top w:val="none" w:sz="0" w:space="0" w:color="auto"/>
        <w:left w:val="none" w:sz="0" w:space="0" w:color="auto"/>
        <w:bottom w:val="none" w:sz="0" w:space="0" w:color="auto"/>
        <w:right w:val="none" w:sz="0" w:space="0" w:color="auto"/>
      </w:divBdr>
    </w:div>
    <w:div w:id="1850096180">
      <w:bodyDiv w:val="1"/>
      <w:marLeft w:val="0"/>
      <w:marRight w:val="0"/>
      <w:marTop w:val="0"/>
      <w:marBottom w:val="0"/>
      <w:divBdr>
        <w:top w:val="none" w:sz="0" w:space="0" w:color="auto"/>
        <w:left w:val="none" w:sz="0" w:space="0" w:color="auto"/>
        <w:bottom w:val="none" w:sz="0" w:space="0" w:color="auto"/>
        <w:right w:val="none" w:sz="0" w:space="0" w:color="auto"/>
      </w:divBdr>
    </w:div>
    <w:div w:id="2077782430">
      <w:bodyDiv w:val="1"/>
      <w:marLeft w:val="0"/>
      <w:marRight w:val="0"/>
      <w:marTop w:val="0"/>
      <w:marBottom w:val="0"/>
      <w:divBdr>
        <w:top w:val="none" w:sz="0" w:space="0" w:color="auto"/>
        <w:left w:val="none" w:sz="0" w:space="0" w:color="auto"/>
        <w:bottom w:val="none" w:sz="0" w:space="0" w:color="auto"/>
        <w:right w:val="none" w:sz="0" w:space="0" w:color="auto"/>
      </w:divBdr>
    </w:div>
    <w:div w:id="2080133890">
      <w:bodyDiv w:val="1"/>
      <w:marLeft w:val="0"/>
      <w:marRight w:val="0"/>
      <w:marTop w:val="0"/>
      <w:marBottom w:val="0"/>
      <w:divBdr>
        <w:top w:val="none" w:sz="0" w:space="0" w:color="auto"/>
        <w:left w:val="none" w:sz="0" w:space="0" w:color="auto"/>
        <w:bottom w:val="none" w:sz="0" w:space="0" w:color="auto"/>
        <w:right w:val="none" w:sz="0" w:space="0" w:color="auto"/>
      </w:divBdr>
    </w:div>
    <w:div w:id="210090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752</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Ferretto</dc:creator>
  <cp:keywords/>
  <dc:description/>
  <cp:lastModifiedBy>Starcomunicazione</cp:lastModifiedBy>
  <cp:revision>2</cp:revision>
  <cp:lastPrinted>2023-11-03T13:54:00Z</cp:lastPrinted>
  <dcterms:created xsi:type="dcterms:W3CDTF">2026-05-08T15:53:00Z</dcterms:created>
  <dcterms:modified xsi:type="dcterms:W3CDTF">2026-05-08T15:53:00Z</dcterms:modified>
</cp:coreProperties>
</file>