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7038" w14:textId="77777777" w:rsidR="001D5208" w:rsidRDefault="001D5208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069F6D08" w:rsidR="0091643B" w:rsidRPr="00975D9A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C251CD">
        <w:rPr>
          <w:rFonts w:ascii="Calibri" w:hAnsi="Calibri" w:cs="Calibri"/>
          <w:bCs/>
          <w:color w:val="222222"/>
          <w:sz w:val="28"/>
          <w:szCs w:val="28"/>
        </w:rPr>
        <w:t>7 ottobre</w:t>
      </w:r>
      <w:r w:rsidRPr="00975D9A">
        <w:rPr>
          <w:rFonts w:ascii="Calibri" w:hAnsi="Calibri" w:cs="Calibri"/>
          <w:bCs/>
          <w:color w:val="222222"/>
          <w:sz w:val="28"/>
          <w:szCs w:val="28"/>
        </w:rPr>
        <w:t xml:space="preserve"> 2020</w:t>
      </w:r>
    </w:p>
    <w:p w14:paraId="1A5EE498" w14:textId="77777777" w:rsidR="001D5208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1D7B6D10" w14:textId="77777777" w:rsidR="00C251CD" w:rsidRPr="00975D9A" w:rsidRDefault="00C251CD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65E3C21A" w14:textId="77777777" w:rsidR="001D5208" w:rsidRPr="00975D9A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975D9A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48BAFA21" w14:textId="21B9BAC6" w:rsidR="00C251CD" w:rsidRPr="00C251CD" w:rsidRDefault="00794D7F" w:rsidP="00C251CD">
      <w:pPr>
        <w:jc w:val="center"/>
        <w:rPr>
          <w:rFonts w:ascii="Arial" w:hAnsi="Arial" w:cs="Arial"/>
          <w:b/>
          <w:lang w:eastAsia="it-CH"/>
        </w:rPr>
      </w:pPr>
      <w:r w:rsidRPr="00C251CD">
        <w:rPr>
          <w:rFonts w:ascii="Arial" w:hAnsi="Arial" w:cs="Arial"/>
          <w:b/>
          <w:lang w:eastAsia="it-CH"/>
        </w:rPr>
        <w:t>NEGLI ALGORITMI PER LA SELEZIONE DEL PERSONALE</w:t>
      </w:r>
    </w:p>
    <w:p w14:paraId="658948DC" w14:textId="236C6CB2" w:rsidR="00922898" w:rsidRDefault="00794D7F" w:rsidP="00C251CD">
      <w:pPr>
        <w:jc w:val="center"/>
        <w:rPr>
          <w:rFonts w:ascii="Arial" w:hAnsi="Arial" w:cs="Arial"/>
          <w:b/>
          <w:lang w:eastAsia="it-CH"/>
        </w:rPr>
      </w:pPr>
      <w:r w:rsidRPr="00C251CD">
        <w:rPr>
          <w:rFonts w:ascii="Arial" w:hAnsi="Arial" w:cs="Arial"/>
          <w:b/>
          <w:lang w:eastAsia="it-CH"/>
        </w:rPr>
        <w:t>IRROMPE LA GARANZIA PER LE PARI OPPORTUNITÀ</w:t>
      </w:r>
    </w:p>
    <w:p w14:paraId="0B74DE28" w14:textId="77777777" w:rsidR="00C251CD" w:rsidRDefault="00C251CD" w:rsidP="00C251CD">
      <w:pPr>
        <w:jc w:val="center"/>
        <w:rPr>
          <w:rFonts w:ascii="Arial" w:hAnsi="Arial" w:cs="Arial"/>
          <w:b/>
          <w:lang w:eastAsia="it-CH"/>
        </w:rPr>
      </w:pPr>
    </w:p>
    <w:p w14:paraId="40D7D7AB" w14:textId="77777777" w:rsidR="00C251CD" w:rsidRPr="00975D9A" w:rsidRDefault="00C251CD" w:rsidP="00C251CD">
      <w:pPr>
        <w:jc w:val="center"/>
        <w:rPr>
          <w:rFonts w:ascii="Arial" w:hAnsi="Arial" w:cs="Arial"/>
          <w:b/>
          <w:lang w:eastAsia="it-CH"/>
        </w:rPr>
      </w:pPr>
    </w:p>
    <w:p w14:paraId="638804FF" w14:textId="61449291" w:rsidR="00B9132D" w:rsidRPr="00975D9A" w:rsidRDefault="00C251CD" w:rsidP="00C251CD">
      <w:pPr>
        <w:jc w:val="center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bCs/>
          <w:u w:val="single"/>
          <w:lang w:eastAsia="it-CH"/>
        </w:rPr>
        <w:t xml:space="preserve">Di Bureau Veritas la certificazione anti discriminazioni riconosciuta da </w:t>
      </w:r>
      <w:proofErr w:type="spellStart"/>
      <w:r w:rsidRPr="00C251CD">
        <w:rPr>
          <w:rFonts w:ascii="Arial" w:hAnsi="Arial" w:cs="Arial"/>
          <w:bCs/>
          <w:u w:val="single"/>
          <w:lang w:eastAsia="it-CH"/>
        </w:rPr>
        <w:t>Arborus</w:t>
      </w:r>
      <w:proofErr w:type="spellEnd"/>
    </w:p>
    <w:p w14:paraId="4787412C" w14:textId="77777777" w:rsidR="002E183D" w:rsidRDefault="002E183D" w:rsidP="009A3415">
      <w:pPr>
        <w:jc w:val="both"/>
        <w:rPr>
          <w:rFonts w:ascii="Arial" w:hAnsi="Arial" w:cs="Arial"/>
          <w:lang w:eastAsia="it-CH"/>
        </w:rPr>
      </w:pPr>
    </w:p>
    <w:p w14:paraId="2B7A3CA2" w14:textId="77777777" w:rsidR="00C251CD" w:rsidRPr="00975D9A" w:rsidRDefault="00C251CD" w:rsidP="009A3415">
      <w:pPr>
        <w:jc w:val="both"/>
        <w:rPr>
          <w:rFonts w:ascii="Arial" w:hAnsi="Arial" w:cs="Arial"/>
          <w:lang w:eastAsia="it-CH"/>
        </w:rPr>
      </w:pPr>
    </w:p>
    <w:p w14:paraId="08A96712" w14:textId="77777777" w:rsidR="001D5208" w:rsidRPr="00975D9A" w:rsidRDefault="001D5208" w:rsidP="009A3415">
      <w:pPr>
        <w:jc w:val="both"/>
        <w:rPr>
          <w:rFonts w:ascii="Arial" w:hAnsi="Arial" w:cs="Arial"/>
          <w:lang w:eastAsia="it-CH"/>
        </w:rPr>
      </w:pPr>
    </w:p>
    <w:p w14:paraId="351175F2" w14:textId="5C5D9771" w:rsidR="00C251CD" w:rsidRPr="00C251CD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 xml:space="preserve">Pari opportunità più a parole che nei fatti concreti. </w:t>
      </w:r>
      <w:r w:rsidR="00794D7F">
        <w:rPr>
          <w:rFonts w:ascii="Arial" w:hAnsi="Arial" w:cs="Arial"/>
          <w:lang w:eastAsia="it-CH"/>
        </w:rPr>
        <w:t>È</w:t>
      </w:r>
      <w:r w:rsidRPr="00C251CD">
        <w:rPr>
          <w:rFonts w:ascii="Arial" w:hAnsi="Arial" w:cs="Arial"/>
          <w:lang w:eastAsia="it-CH"/>
        </w:rPr>
        <w:t xml:space="preserve"> questo lo </w:t>
      </w:r>
      <w:proofErr w:type="spellStart"/>
      <w:r w:rsidRPr="00C251CD">
        <w:rPr>
          <w:rFonts w:ascii="Arial" w:hAnsi="Arial" w:cs="Arial"/>
          <w:lang w:eastAsia="it-CH"/>
        </w:rPr>
        <w:t>starting</w:t>
      </w:r>
      <w:proofErr w:type="spellEnd"/>
      <w:r w:rsidRPr="00C251CD">
        <w:rPr>
          <w:rFonts w:ascii="Arial" w:hAnsi="Arial" w:cs="Arial"/>
          <w:lang w:eastAsia="it-CH"/>
        </w:rPr>
        <w:t xml:space="preserve"> </w:t>
      </w:r>
      <w:proofErr w:type="spellStart"/>
      <w:r w:rsidRPr="00C251CD">
        <w:rPr>
          <w:rFonts w:ascii="Arial" w:hAnsi="Arial" w:cs="Arial"/>
          <w:lang w:eastAsia="it-CH"/>
        </w:rPr>
        <w:t>point</w:t>
      </w:r>
      <w:proofErr w:type="spellEnd"/>
      <w:r w:rsidRPr="00C251CD">
        <w:rPr>
          <w:rFonts w:ascii="Arial" w:hAnsi="Arial" w:cs="Arial"/>
          <w:lang w:eastAsia="it-CH"/>
        </w:rPr>
        <w:t xml:space="preserve"> che ha spinto Bureau Veritas a scendere in campo nel settore dell’intelligenza artificiale, monitorando i processi di gestione delle risorse umane che - attraverso l’applicazione dell’intelligenza artificiale - dovrebbero consentire alle società di </w:t>
      </w:r>
      <w:proofErr w:type="spellStart"/>
      <w:r w:rsidRPr="00C251CD">
        <w:rPr>
          <w:rFonts w:ascii="Arial" w:hAnsi="Arial" w:cs="Arial"/>
          <w:lang w:eastAsia="it-CH"/>
        </w:rPr>
        <w:t>recruitment</w:t>
      </w:r>
      <w:proofErr w:type="spellEnd"/>
      <w:r w:rsidRPr="00C251CD">
        <w:rPr>
          <w:rFonts w:ascii="Arial" w:hAnsi="Arial" w:cs="Arial"/>
          <w:lang w:eastAsia="it-CH"/>
        </w:rPr>
        <w:t xml:space="preserve"> e a</w:t>
      </w:r>
      <w:r w:rsidR="00794D7F">
        <w:rPr>
          <w:rFonts w:ascii="Arial" w:hAnsi="Arial" w:cs="Arial"/>
          <w:lang w:eastAsia="it-CH"/>
        </w:rPr>
        <w:t xml:space="preserve">i responsabili Human </w:t>
      </w:r>
      <w:proofErr w:type="spellStart"/>
      <w:r w:rsidR="00794D7F">
        <w:rPr>
          <w:rFonts w:ascii="Arial" w:hAnsi="Arial" w:cs="Arial"/>
          <w:lang w:eastAsia="it-CH"/>
        </w:rPr>
        <w:t>Resources</w:t>
      </w:r>
      <w:proofErr w:type="spellEnd"/>
      <w:r w:rsidR="00794D7F">
        <w:rPr>
          <w:rFonts w:ascii="Arial" w:hAnsi="Arial" w:cs="Arial"/>
          <w:lang w:eastAsia="it-CH"/>
        </w:rPr>
        <w:t xml:space="preserve"> </w:t>
      </w:r>
      <w:r w:rsidRPr="00C251CD">
        <w:rPr>
          <w:rFonts w:ascii="Arial" w:hAnsi="Arial" w:cs="Arial"/>
          <w:lang w:eastAsia="it-CH"/>
        </w:rPr>
        <w:t>di cancellare le tenaci incrostazioni del passato che tendono a privilegiare figure professionali maschili a discapito di quelle femminili.</w:t>
      </w:r>
    </w:p>
    <w:p w14:paraId="79E6A56B" w14:textId="5BCB4E51" w:rsidR="00C251CD" w:rsidRPr="00C251CD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>Negli algoritmi utilizzati per la selezione del personale e per le assunzioni, questa discriminazione potrebbe ancora sopravvivere, dal momento che neppure l’intelligenza artificiale è del tutto libera da condizionamenti: gli algoritmi altro non sono infat</w:t>
      </w:r>
      <w:r w:rsidR="00794D7F">
        <w:rPr>
          <w:rFonts w:ascii="Arial" w:hAnsi="Arial" w:cs="Arial"/>
          <w:lang w:eastAsia="it-CH"/>
        </w:rPr>
        <w:t>ti che la proiezione dell’</w:t>
      </w:r>
      <w:r w:rsidRPr="00C251CD">
        <w:rPr>
          <w:rFonts w:ascii="Arial" w:hAnsi="Arial" w:cs="Arial"/>
          <w:lang w:eastAsia="it-CH"/>
        </w:rPr>
        <w:t>intelligenza umana e possono riflettere i vincoli culturali delle persone – in prevalenza di genere maschile – che li hanno progettati.</w:t>
      </w:r>
    </w:p>
    <w:p w14:paraId="2064F847" w14:textId="42BEBB1E" w:rsidR="00C251CD" w:rsidRPr="00C251CD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 xml:space="preserve">Con queste premesse, </w:t>
      </w:r>
      <w:proofErr w:type="spellStart"/>
      <w:r w:rsidRPr="00C251CD">
        <w:rPr>
          <w:rFonts w:ascii="Arial" w:hAnsi="Arial" w:cs="Arial"/>
          <w:lang w:eastAsia="it-CH"/>
        </w:rPr>
        <w:t>Arborus</w:t>
      </w:r>
      <w:proofErr w:type="spellEnd"/>
      <w:r w:rsidRPr="00C251CD">
        <w:rPr>
          <w:rFonts w:ascii="Arial" w:hAnsi="Arial" w:cs="Arial"/>
          <w:lang w:eastAsia="it-CH"/>
        </w:rPr>
        <w:t xml:space="preserve"> – fondazione che dal 1995 diffonde la cultura delle pari opportunità, dialogando con le principali istituzioni europee ed internazionali – h</w:t>
      </w:r>
      <w:r w:rsidR="00794D7F">
        <w:rPr>
          <w:rFonts w:ascii="Arial" w:hAnsi="Arial" w:cs="Arial"/>
          <w:lang w:eastAsia="it-CH"/>
        </w:rPr>
        <w:t xml:space="preserve">a arricchito di un </w:t>
      </w:r>
      <w:proofErr w:type="spellStart"/>
      <w:r w:rsidR="00794D7F">
        <w:rPr>
          <w:rFonts w:ascii="Arial" w:hAnsi="Arial" w:cs="Arial"/>
          <w:lang w:eastAsia="it-CH"/>
        </w:rPr>
        <w:t>add-on</w:t>
      </w:r>
      <w:proofErr w:type="spellEnd"/>
      <w:r w:rsidR="00794D7F">
        <w:rPr>
          <w:rFonts w:ascii="Arial" w:hAnsi="Arial" w:cs="Arial"/>
          <w:lang w:eastAsia="it-CH"/>
        </w:rPr>
        <w:t xml:space="preserve"> sull’</w:t>
      </w:r>
      <w:r w:rsidRPr="00C251CD">
        <w:rPr>
          <w:rFonts w:ascii="Arial" w:hAnsi="Arial" w:cs="Arial"/>
          <w:lang w:eastAsia="it-CH"/>
        </w:rPr>
        <w:t xml:space="preserve">intelligenza artificiale il proprio schema di certificazione GEEIS - Gender </w:t>
      </w:r>
      <w:proofErr w:type="spellStart"/>
      <w:r w:rsidRPr="00C251CD">
        <w:rPr>
          <w:rFonts w:ascii="Arial" w:hAnsi="Arial" w:cs="Arial"/>
          <w:lang w:eastAsia="it-CH"/>
        </w:rPr>
        <w:t>Equality</w:t>
      </w:r>
      <w:proofErr w:type="spellEnd"/>
      <w:r w:rsidRPr="00C251CD">
        <w:rPr>
          <w:rFonts w:ascii="Arial" w:hAnsi="Arial" w:cs="Arial"/>
          <w:lang w:eastAsia="it-CH"/>
        </w:rPr>
        <w:t xml:space="preserve"> </w:t>
      </w:r>
      <w:proofErr w:type="spellStart"/>
      <w:r w:rsidRPr="00C251CD">
        <w:rPr>
          <w:rFonts w:ascii="Arial" w:hAnsi="Arial" w:cs="Arial"/>
          <w:lang w:eastAsia="it-CH"/>
        </w:rPr>
        <w:t>European</w:t>
      </w:r>
      <w:proofErr w:type="spellEnd"/>
      <w:r w:rsidRPr="00C251CD">
        <w:rPr>
          <w:rFonts w:ascii="Arial" w:hAnsi="Arial" w:cs="Arial"/>
          <w:lang w:eastAsia="it-CH"/>
        </w:rPr>
        <w:t xml:space="preserve"> &amp; International Standard. Ed è nato così GEEIS-AI, operato in Italia e nel mondo da Bureau Veritas. Uno schema di verifica effettiva delle pari opportunità anche all’interno di algoritmi che frettolosamente sono stati giudicati neutri e imparziali.</w:t>
      </w:r>
    </w:p>
    <w:p w14:paraId="5C957FC0" w14:textId="7854A8C1" w:rsidR="00C251CD" w:rsidRPr="00C251CD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>Per festeggiare i 10 anni di GEEIS e il battesimo di GEE</w:t>
      </w:r>
      <w:r w:rsidR="00B52B67">
        <w:rPr>
          <w:rFonts w:ascii="Arial" w:hAnsi="Arial" w:cs="Arial"/>
          <w:lang w:eastAsia="it-CH"/>
        </w:rPr>
        <w:t>I</w:t>
      </w:r>
      <w:bookmarkStart w:id="0" w:name="_GoBack"/>
      <w:bookmarkEnd w:id="0"/>
      <w:r w:rsidRPr="00C251CD">
        <w:rPr>
          <w:rFonts w:ascii="Arial" w:hAnsi="Arial" w:cs="Arial"/>
          <w:lang w:eastAsia="it-CH"/>
        </w:rPr>
        <w:t xml:space="preserve">S-AI si riuniscono a Milano l’8 ottobre le aziende che hanno abbracciato questa certificazione come modello di sviluppo e garanzia sul fronte delle pari opportunità. Le testimonianze di </w:t>
      </w:r>
      <w:proofErr w:type="spellStart"/>
      <w:r w:rsidRPr="00C251CD">
        <w:rPr>
          <w:rFonts w:ascii="Arial" w:hAnsi="Arial" w:cs="Arial"/>
          <w:lang w:eastAsia="it-CH"/>
        </w:rPr>
        <w:t>Inditex</w:t>
      </w:r>
      <w:proofErr w:type="spellEnd"/>
      <w:r w:rsidRPr="00C251CD">
        <w:rPr>
          <w:rFonts w:ascii="Arial" w:hAnsi="Arial" w:cs="Arial"/>
          <w:lang w:eastAsia="it-CH"/>
        </w:rPr>
        <w:t xml:space="preserve">, </w:t>
      </w:r>
      <w:proofErr w:type="spellStart"/>
      <w:r w:rsidRPr="00C251CD">
        <w:rPr>
          <w:rFonts w:ascii="Arial" w:hAnsi="Arial" w:cs="Arial"/>
          <w:lang w:eastAsia="it-CH"/>
        </w:rPr>
        <w:t>Rands</w:t>
      </w:r>
      <w:r w:rsidR="00001FCB">
        <w:rPr>
          <w:rFonts w:ascii="Arial" w:hAnsi="Arial" w:cs="Arial"/>
          <w:lang w:eastAsia="it-CH"/>
        </w:rPr>
        <w:t>tad</w:t>
      </w:r>
      <w:proofErr w:type="spellEnd"/>
      <w:r w:rsidR="00001FCB">
        <w:rPr>
          <w:rFonts w:ascii="Arial" w:hAnsi="Arial" w:cs="Arial"/>
          <w:lang w:eastAsia="it-CH"/>
        </w:rPr>
        <w:t>, Orange, Danone, l’Oré</w:t>
      </w:r>
      <w:r w:rsidR="00FC38B7">
        <w:rPr>
          <w:rFonts w:ascii="Arial" w:hAnsi="Arial" w:cs="Arial"/>
          <w:lang w:eastAsia="it-CH"/>
        </w:rPr>
        <w:t xml:space="preserve">al, GEODIS </w:t>
      </w:r>
      <w:r w:rsidRPr="00C251CD">
        <w:rPr>
          <w:rFonts w:ascii="Arial" w:hAnsi="Arial" w:cs="Arial"/>
          <w:lang w:eastAsia="it-CH"/>
        </w:rPr>
        <w:t xml:space="preserve">e </w:t>
      </w:r>
      <w:proofErr w:type="spellStart"/>
      <w:r w:rsidRPr="00C251CD">
        <w:rPr>
          <w:rFonts w:ascii="Arial" w:hAnsi="Arial" w:cs="Arial"/>
          <w:lang w:eastAsia="it-CH"/>
        </w:rPr>
        <w:t>Camfil</w:t>
      </w:r>
      <w:proofErr w:type="spellEnd"/>
      <w:r w:rsidRPr="00C251CD">
        <w:rPr>
          <w:rFonts w:ascii="Arial" w:hAnsi="Arial" w:cs="Arial"/>
          <w:lang w:eastAsia="it-CH"/>
        </w:rPr>
        <w:t xml:space="preserve"> saranno presentate ad un pubblico di aziende sensibili e motivate a fare piazza pulita delle forme di discriminazione, ancora latenti in diversi processi aziendali. </w:t>
      </w:r>
    </w:p>
    <w:p w14:paraId="6E52DF49" w14:textId="7AFA62E8" w:rsidR="00794D7F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 xml:space="preserve">Bureau Veritas ha un doppio legame con la certificazione GEEIS: riconosciuto da </w:t>
      </w:r>
      <w:proofErr w:type="spellStart"/>
      <w:r w:rsidRPr="00C251CD">
        <w:rPr>
          <w:rFonts w:ascii="Arial" w:hAnsi="Arial" w:cs="Arial"/>
          <w:lang w:eastAsia="it-CH"/>
        </w:rPr>
        <w:t>Arborus</w:t>
      </w:r>
      <w:proofErr w:type="spellEnd"/>
      <w:r w:rsidRPr="00C251CD">
        <w:rPr>
          <w:rFonts w:ascii="Arial" w:hAnsi="Arial" w:cs="Arial"/>
          <w:lang w:eastAsia="it-CH"/>
        </w:rPr>
        <w:t xml:space="preserve"> come unico ente incaricato delle attività di verifica, Bureau Veritas ha anche scelto di implementare al proprio interno lo schema, a supporto della propria policy di </w:t>
      </w:r>
      <w:proofErr w:type="spellStart"/>
      <w:r w:rsidRPr="00C251CD">
        <w:rPr>
          <w:rFonts w:ascii="Arial" w:hAnsi="Arial" w:cs="Arial"/>
          <w:lang w:eastAsia="it-CH"/>
        </w:rPr>
        <w:t>Diversity</w:t>
      </w:r>
      <w:proofErr w:type="spellEnd"/>
      <w:r w:rsidRPr="00C251CD">
        <w:rPr>
          <w:rFonts w:ascii="Arial" w:hAnsi="Arial" w:cs="Arial"/>
          <w:lang w:eastAsia="it-CH"/>
        </w:rPr>
        <w:t xml:space="preserve"> &amp; </w:t>
      </w:r>
      <w:proofErr w:type="spellStart"/>
      <w:r w:rsidRPr="00C251CD">
        <w:rPr>
          <w:rFonts w:ascii="Arial" w:hAnsi="Arial" w:cs="Arial"/>
          <w:lang w:eastAsia="it-CH"/>
        </w:rPr>
        <w:t>Inclusion</w:t>
      </w:r>
      <w:proofErr w:type="spellEnd"/>
      <w:r w:rsidRPr="00C251CD">
        <w:rPr>
          <w:rFonts w:ascii="Arial" w:hAnsi="Arial" w:cs="Arial"/>
          <w:lang w:eastAsia="it-CH"/>
        </w:rPr>
        <w:t xml:space="preserve">. </w:t>
      </w:r>
    </w:p>
    <w:p w14:paraId="72B15A49" w14:textId="77777777" w:rsidR="00794D7F" w:rsidRDefault="00794D7F">
      <w:pPr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br w:type="page"/>
      </w:r>
    </w:p>
    <w:p w14:paraId="742999B3" w14:textId="77777777" w:rsidR="00C251CD" w:rsidRPr="00C251CD" w:rsidRDefault="00C251CD" w:rsidP="00C251CD">
      <w:pPr>
        <w:jc w:val="both"/>
        <w:rPr>
          <w:rFonts w:ascii="Arial" w:hAnsi="Arial" w:cs="Arial"/>
          <w:lang w:eastAsia="it-CH"/>
        </w:rPr>
      </w:pPr>
    </w:p>
    <w:p w14:paraId="20A446B7" w14:textId="5838EAFF" w:rsidR="00EB6856" w:rsidRDefault="00C251CD" w:rsidP="00C251CD">
      <w:pPr>
        <w:jc w:val="both"/>
        <w:rPr>
          <w:rFonts w:ascii="Arial" w:hAnsi="Arial" w:cs="Arial"/>
          <w:lang w:eastAsia="it-CH"/>
        </w:rPr>
      </w:pPr>
      <w:r w:rsidRPr="00C251CD">
        <w:rPr>
          <w:rFonts w:ascii="Arial" w:hAnsi="Arial" w:cs="Arial"/>
          <w:lang w:eastAsia="it-CH"/>
        </w:rPr>
        <w:t xml:space="preserve">“GEEIS-AI completa il nostro modello </w:t>
      </w:r>
      <w:r w:rsidR="00794D7F">
        <w:rPr>
          <w:rFonts w:ascii="Arial" w:hAnsi="Arial" w:cs="Arial"/>
          <w:lang w:eastAsia="it-CH"/>
        </w:rPr>
        <w:t>-</w:t>
      </w:r>
      <w:r w:rsidRPr="00C251CD">
        <w:rPr>
          <w:rFonts w:ascii="Arial" w:hAnsi="Arial" w:cs="Arial"/>
          <w:lang w:eastAsia="it-CH"/>
        </w:rPr>
        <w:t xml:space="preserve"> ha affermato Cristina Lunghi, fondatrice di </w:t>
      </w:r>
      <w:proofErr w:type="spellStart"/>
      <w:r w:rsidRPr="00C251CD">
        <w:rPr>
          <w:rFonts w:ascii="Arial" w:hAnsi="Arial" w:cs="Arial"/>
          <w:lang w:eastAsia="it-CH"/>
        </w:rPr>
        <w:t>Arborus</w:t>
      </w:r>
      <w:proofErr w:type="spellEnd"/>
      <w:r w:rsidR="00794D7F">
        <w:rPr>
          <w:rFonts w:ascii="Arial" w:hAnsi="Arial" w:cs="Arial"/>
          <w:lang w:eastAsia="it-CH"/>
        </w:rPr>
        <w:t xml:space="preserve"> </w:t>
      </w:r>
      <w:r w:rsidRPr="00C251CD">
        <w:rPr>
          <w:rFonts w:ascii="Arial" w:hAnsi="Arial" w:cs="Arial"/>
          <w:lang w:eastAsia="it-CH"/>
        </w:rPr>
        <w:t>-  aggiornandolo alle sfide che l’intelligenza artificiale pone in tema di pari opportunità. Oggi il modello GEEIS offre una cornice di riferimento per tutte le organizzazioni che, su sc</w:t>
      </w:r>
      <w:r w:rsidR="00794D7F">
        <w:rPr>
          <w:rFonts w:ascii="Arial" w:hAnsi="Arial" w:cs="Arial"/>
          <w:lang w:eastAsia="it-CH"/>
        </w:rPr>
        <w:t>ala nazionale o internazionale,</w:t>
      </w:r>
      <w:r w:rsidRPr="00C251CD">
        <w:rPr>
          <w:rFonts w:ascii="Arial" w:hAnsi="Arial" w:cs="Arial"/>
          <w:lang w:eastAsia="it-CH"/>
        </w:rPr>
        <w:t xml:space="preserve"> vogliono affrancarsi dai condizionamenti che distolgono dalla scelta delle risorse ottimali, danneggiando l’azienda. GEEIS-AI infatti verifica che in ogni processo di selezione e crescita interna venga scelta la persona più adatta al ruolo, con evidenti ricadute positive per l’organizzazione.”</w:t>
      </w:r>
      <w:r w:rsidR="002D5EA2" w:rsidRPr="002D5EA2">
        <w:rPr>
          <w:rFonts w:ascii="Arial" w:hAnsi="Arial" w:cs="Arial"/>
          <w:lang w:eastAsia="it-CH"/>
        </w:rPr>
        <w:t xml:space="preserve">          </w:t>
      </w:r>
    </w:p>
    <w:p w14:paraId="0FF0C2B7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18E1940A" w14:textId="77777777" w:rsidR="00794D7F" w:rsidRDefault="00794D7F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0F8FE4E" w14:textId="77777777" w:rsidR="00794D7F" w:rsidRDefault="00794D7F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7434A6DD" w14:textId="77777777" w:rsidR="00B9132D" w:rsidRDefault="00B9132D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0C7265BF" w14:textId="6D9A51DC" w:rsidR="0091643B" w:rsidRPr="001D5208" w:rsidRDefault="0091643B" w:rsidP="001D5208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91643B" w:rsidRPr="001D5208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C3FA2" w14:textId="77777777" w:rsidR="003B19BC" w:rsidRDefault="003B19BC" w:rsidP="00825418">
      <w:r>
        <w:separator/>
      </w:r>
    </w:p>
  </w:endnote>
  <w:endnote w:type="continuationSeparator" w:id="0">
    <w:p w14:paraId="1F3087B1" w14:textId="77777777" w:rsidR="003B19BC" w:rsidRDefault="003B19BC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27F66" w14:textId="77777777" w:rsidR="003B19BC" w:rsidRDefault="003B19BC" w:rsidP="00825418">
      <w:r>
        <w:separator/>
      </w:r>
    </w:p>
  </w:footnote>
  <w:footnote w:type="continuationSeparator" w:id="0">
    <w:p w14:paraId="05B3E973" w14:textId="77777777" w:rsidR="003B19BC" w:rsidRDefault="003B19BC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01FCB"/>
    <w:rsid w:val="000252E1"/>
    <w:rsid w:val="00032AE5"/>
    <w:rsid w:val="00061D59"/>
    <w:rsid w:val="000825C7"/>
    <w:rsid w:val="00093532"/>
    <w:rsid w:val="000B5519"/>
    <w:rsid w:val="000F09CA"/>
    <w:rsid w:val="000F11D0"/>
    <w:rsid w:val="00100D15"/>
    <w:rsid w:val="00110BA1"/>
    <w:rsid w:val="00153C9A"/>
    <w:rsid w:val="001D5208"/>
    <w:rsid w:val="001F466C"/>
    <w:rsid w:val="001F77F7"/>
    <w:rsid w:val="002346DD"/>
    <w:rsid w:val="002566FB"/>
    <w:rsid w:val="00275D8F"/>
    <w:rsid w:val="002970A4"/>
    <w:rsid w:val="002D06EE"/>
    <w:rsid w:val="002D5EA2"/>
    <w:rsid w:val="002E183D"/>
    <w:rsid w:val="002F3F58"/>
    <w:rsid w:val="0030513F"/>
    <w:rsid w:val="00312CFD"/>
    <w:rsid w:val="00352E28"/>
    <w:rsid w:val="003557C0"/>
    <w:rsid w:val="0037797B"/>
    <w:rsid w:val="003B19BC"/>
    <w:rsid w:val="003C78FE"/>
    <w:rsid w:val="003D52F6"/>
    <w:rsid w:val="00420F1C"/>
    <w:rsid w:val="0042430F"/>
    <w:rsid w:val="004313E3"/>
    <w:rsid w:val="0045487B"/>
    <w:rsid w:val="00467700"/>
    <w:rsid w:val="00484CD9"/>
    <w:rsid w:val="004B0F31"/>
    <w:rsid w:val="004C7B9B"/>
    <w:rsid w:val="004D05BE"/>
    <w:rsid w:val="004F1632"/>
    <w:rsid w:val="00500D0E"/>
    <w:rsid w:val="00522F55"/>
    <w:rsid w:val="00555815"/>
    <w:rsid w:val="00557BAA"/>
    <w:rsid w:val="00581400"/>
    <w:rsid w:val="005A3BB8"/>
    <w:rsid w:val="005B604D"/>
    <w:rsid w:val="005D61F3"/>
    <w:rsid w:val="005E14AE"/>
    <w:rsid w:val="0060201F"/>
    <w:rsid w:val="0061776C"/>
    <w:rsid w:val="00637494"/>
    <w:rsid w:val="00662544"/>
    <w:rsid w:val="00675BC0"/>
    <w:rsid w:val="006777B2"/>
    <w:rsid w:val="00681445"/>
    <w:rsid w:val="006A5F0C"/>
    <w:rsid w:val="006B32B5"/>
    <w:rsid w:val="006B47BB"/>
    <w:rsid w:val="006C01BE"/>
    <w:rsid w:val="00720919"/>
    <w:rsid w:val="007242D8"/>
    <w:rsid w:val="00737C17"/>
    <w:rsid w:val="00771150"/>
    <w:rsid w:val="00794D7F"/>
    <w:rsid w:val="007A5ACD"/>
    <w:rsid w:val="007A7973"/>
    <w:rsid w:val="007E221C"/>
    <w:rsid w:val="007E4E14"/>
    <w:rsid w:val="007F6CE7"/>
    <w:rsid w:val="00806449"/>
    <w:rsid w:val="00820720"/>
    <w:rsid w:val="00825418"/>
    <w:rsid w:val="008263F0"/>
    <w:rsid w:val="00847BA7"/>
    <w:rsid w:val="008C03A3"/>
    <w:rsid w:val="008D3B48"/>
    <w:rsid w:val="008F7AE0"/>
    <w:rsid w:val="00900653"/>
    <w:rsid w:val="00904E70"/>
    <w:rsid w:val="0091643B"/>
    <w:rsid w:val="00917816"/>
    <w:rsid w:val="00922898"/>
    <w:rsid w:val="00936149"/>
    <w:rsid w:val="00942CD5"/>
    <w:rsid w:val="00950161"/>
    <w:rsid w:val="00956062"/>
    <w:rsid w:val="00975D9A"/>
    <w:rsid w:val="009A230D"/>
    <w:rsid w:val="009A3415"/>
    <w:rsid w:val="009D01AA"/>
    <w:rsid w:val="009E5D73"/>
    <w:rsid w:val="009F6F77"/>
    <w:rsid w:val="00A14B52"/>
    <w:rsid w:val="00A41812"/>
    <w:rsid w:val="00A47C86"/>
    <w:rsid w:val="00A57047"/>
    <w:rsid w:val="00A6050B"/>
    <w:rsid w:val="00A7562A"/>
    <w:rsid w:val="00A9223B"/>
    <w:rsid w:val="00AA6A9E"/>
    <w:rsid w:val="00AB743C"/>
    <w:rsid w:val="00AB7475"/>
    <w:rsid w:val="00AC45E0"/>
    <w:rsid w:val="00AC66A6"/>
    <w:rsid w:val="00AC6DD0"/>
    <w:rsid w:val="00B0534C"/>
    <w:rsid w:val="00B1063D"/>
    <w:rsid w:val="00B15F1F"/>
    <w:rsid w:val="00B21BF0"/>
    <w:rsid w:val="00B52B67"/>
    <w:rsid w:val="00B53103"/>
    <w:rsid w:val="00B73897"/>
    <w:rsid w:val="00B744C5"/>
    <w:rsid w:val="00B84576"/>
    <w:rsid w:val="00B9132D"/>
    <w:rsid w:val="00BB6A05"/>
    <w:rsid w:val="00BD47AC"/>
    <w:rsid w:val="00C15B36"/>
    <w:rsid w:val="00C251CD"/>
    <w:rsid w:val="00C40B1E"/>
    <w:rsid w:val="00C8749E"/>
    <w:rsid w:val="00D36214"/>
    <w:rsid w:val="00D41E90"/>
    <w:rsid w:val="00D83C1B"/>
    <w:rsid w:val="00DE223A"/>
    <w:rsid w:val="00E00BB9"/>
    <w:rsid w:val="00E05101"/>
    <w:rsid w:val="00EA295E"/>
    <w:rsid w:val="00EB6856"/>
    <w:rsid w:val="00EC66BF"/>
    <w:rsid w:val="00EC7D04"/>
    <w:rsid w:val="00EE6F13"/>
    <w:rsid w:val="00EE79BD"/>
    <w:rsid w:val="00F165D4"/>
    <w:rsid w:val="00F2548D"/>
    <w:rsid w:val="00F708CD"/>
    <w:rsid w:val="00F745CA"/>
    <w:rsid w:val="00F75A7E"/>
    <w:rsid w:val="00F837C0"/>
    <w:rsid w:val="00F90E5A"/>
    <w:rsid w:val="00FC38B7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DA01E7-4DC0-4AFE-8BFF-25FEEF73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2</cp:revision>
  <cp:lastPrinted>2020-08-07T13:19:00Z</cp:lastPrinted>
  <dcterms:created xsi:type="dcterms:W3CDTF">2020-10-06T16:22:00Z</dcterms:created>
  <dcterms:modified xsi:type="dcterms:W3CDTF">2020-10-06T16:22:00Z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