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256EE" w14:textId="77777777" w:rsidR="001C7140" w:rsidRPr="001C7140" w:rsidRDefault="001C7140" w:rsidP="001C7140">
      <w:pPr>
        <w:jc w:val="center"/>
        <w:rPr>
          <w:rFonts w:ascii="Arial" w:hAnsi="Arial" w:cs="Arial"/>
          <w:sz w:val="36"/>
          <w:szCs w:val="36"/>
        </w:rPr>
      </w:pPr>
      <w:r w:rsidRPr="001C7140">
        <w:rPr>
          <w:rFonts w:ascii="Arial" w:hAnsi="Arial" w:cs="Arial"/>
          <w:sz w:val="36"/>
          <w:szCs w:val="36"/>
        </w:rPr>
        <w:t>Un Commissario subito per gestire</w:t>
      </w:r>
    </w:p>
    <w:p w14:paraId="12FC7CDA" w14:textId="0852BE3B" w:rsidR="004F58C4" w:rsidRDefault="002C150E" w:rsidP="001C7140">
      <w:pPr>
        <w:jc w:val="center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sz w:val="36"/>
          <w:szCs w:val="36"/>
        </w:rPr>
        <w:t>i</w:t>
      </w:r>
      <w:r w:rsidR="001C7140" w:rsidRPr="001C7140">
        <w:rPr>
          <w:rFonts w:ascii="Arial" w:hAnsi="Arial" w:cs="Arial"/>
          <w:sz w:val="36"/>
          <w:szCs w:val="36"/>
        </w:rPr>
        <w:t>l</w:t>
      </w:r>
      <w:proofErr w:type="gramEnd"/>
      <w:r w:rsidR="001C7140" w:rsidRPr="001C7140">
        <w:rPr>
          <w:rFonts w:ascii="Arial" w:hAnsi="Arial" w:cs="Arial"/>
          <w:sz w:val="36"/>
          <w:szCs w:val="36"/>
        </w:rPr>
        <w:t xml:space="preserve"> caos delle autostrade liguri</w:t>
      </w:r>
    </w:p>
    <w:p w14:paraId="21FAC6E4" w14:textId="77777777" w:rsidR="001C7140" w:rsidRDefault="001C7140" w:rsidP="001C7140">
      <w:pPr>
        <w:jc w:val="center"/>
        <w:rPr>
          <w:rFonts w:ascii="Arial" w:hAnsi="Arial" w:cs="Arial"/>
          <w:sz w:val="36"/>
          <w:szCs w:val="36"/>
        </w:rPr>
      </w:pPr>
    </w:p>
    <w:p w14:paraId="407C505C" w14:textId="2CACE555" w:rsidR="001C7140" w:rsidRDefault="001C7140" w:rsidP="001C7140">
      <w:pPr>
        <w:jc w:val="center"/>
        <w:rPr>
          <w:rFonts w:ascii="Arial" w:hAnsi="Arial" w:cs="Arial"/>
          <w:sz w:val="36"/>
          <w:szCs w:val="36"/>
        </w:rPr>
      </w:pPr>
      <w:r w:rsidRPr="001C7140">
        <w:rPr>
          <w:rFonts w:ascii="Arial" w:hAnsi="Arial" w:cs="Arial"/>
          <w:sz w:val="28"/>
          <w:szCs w:val="28"/>
        </w:rPr>
        <w:t>Il Comitato San Cristoforo rilancia anche la richiesta di sequestro di Aspi</w:t>
      </w:r>
    </w:p>
    <w:p w14:paraId="32E97007" w14:textId="77777777" w:rsidR="001C7140" w:rsidRPr="001F3633" w:rsidRDefault="001C7140" w:rsidP="001C7140">
      <w:pPr>
        <w:jc w:val="center"/>
        <w:rPr>
          <w:rFonts w:ascii="Arial" w:hAnsi="Arial" w:cs="Arial"/>
          <w:sz w:val="24"/>
          <w:szCs w:val="24"/>
        </w:rPr>
      </w:pPr>
    </w:p>
    <w:p w14:paraId="5CE44122" w14:textId="2EB07EE7" w:rsidR="001C7140" w:rsidRPr="001C7140" w:rsidRDefault="002C150E" w:rsidP="001C7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paralisi</w:t>
      </w:r>
      <w:r w:rsidR="001C7140" w:rsidRPr="001C7140">
        <w:rPr>
          <w:rFonts w:ascii="Arial" w:hAnsi="Arial" w:cs="Arial"/>
          <w:sz w:val="24"/>
          <w:szCs w:val="24"/>
        </w:rPr>
        <w:t xml:space="preserve"> ormai è la regola: il sistema autostradale ligure è andato in tilt e solo provvedimenti di assoluta emergenza potrebbero consentire di arginare una frana che sta provocando danni irreparabili al tessuto economico ligure, al diritto alla mobilità e alle categorie (in primis gli autotrasportatori) costretti a pagare in pr</w:t>
      </w:r>
      <w:r>
        <w:rPr>
          <w:rFonts w:ascii="Arial" w:hAnsi="Arial" w:cs="Arial"/>
          <w:sz w:val="24"/>
          <w:szCs w:val="24"/>
        </w:rPr>
        <w:t xml:space="preserve">esa diretta il conto derivante </w:t>
      </w:r>
      <w:r w:rsidR="001C7140" w:rsidRPr="001C7140">
        <w:rPr>
          <w:rFonts w:ascii="Arial" w:hAnsi="Arial" w:cs="Arial"/>
          <w:sz w:val="24"/>
          <w:szCs w:val="24"/>
        </w:rPr>
        <w:t>dalle code ormai quotidiane, dai ripetuti incidenti e dai blocchi provocati dai numerosi cantieri aperti sulle autostrade.</w:t>
      </w:r>
    </w:p>
    <w:p w14:paraId="3BA39795" w14:textId="70870E72" w:rsidR="001C7140" w:rsidRPr="001C7140" w:rsidRDefault="002C150E" w:rsidP="001C7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</w:t>
      </w:r>
      <w:r w:rsidR="001C7140" w:rsidRPr="001C7140">
        <w:rPr>
          <w:rFonts w:ascii="Arial" w:hAnsi="Arial" w:cs="Arial"/>
          <w:sz w:val="24"/>
          <w:szCs w:val="24"/>
        </w:rPr>
        <w:t xml:space="preserve">partendo da questa constatazione di fondo che il Comitato San Cristoforo, che rappresenta </w:t>
      </w:r>
      <w:proofErr w:type="spellStart"/>
      <w:r w:rsidR="001C7140" w:rsidRPr="001C7140">
        <w:rPr>
          <w:rFonts w:ascii="Arial" w:hAnsi="Arial" w:cs="Arial"/>
          <w:sz w:val="24"/>
          <w:szCs w:val="24"/>
        </w:rPr>
        <w:t>Assiterminal</w:t>
      </w:r>
      <w:proofErr w:type="spellEnd"/>
      <w:r w:rsidR="001C7140" w:rsidRPr="001C7140">
        <w:rPr>
          <w:rFonts w:ascii="Arial" w:hAnsi="Arial" w:cs="Arial"/>
          <w:sz w:val="24"/>
          <w:szCs w:val="24"/>
        </w:rPr>
        <w:t xml:space="preserve"> (l'Associazione nazionale dei terminalisti portuali), CNA regionale e provinciale  (Associazione di rappresentanza degli artigiani e delle piccole e medie imprese e della FITA), </w:t>
      </w:r>
      <w:proofErr w:type="spellStart"/>
      <w:r w:rsidR="001C7140" w:rsidRPr="001C7140">
        <w:rPr>
          <w:rFonts w:ascii="Arial" w:hAnsi="Arial" w:cs="Arial"/>
          <w:sz w:val="24"/>
          <w:szCs w:val="24"/>
        </w:rPr>
        <w:t>T</w:t>
      </w:r>
      <w:r w:rsidRPr="001C7140">
        <w:rPr>
          <w:rFonts w:ascii="Arial" w:hAnsi="Arial" w:cs="Arial"/>
          <w:sz w:val="24"/>
          <w:szCs w:val="24"/>
        </w:rPr>
        <w:t>rasportounito</w:t>
      </w:r>
      <w:proofErr w:type="spellEnd"/>
      <w:r w:rsidRPr="001C7140">
        <w:rPr>
          <w:rFonts w:ascii="Arial" w:hAnsi="Arial" w:cs="Arial"/>
          <w:sz w:val="24"/>
          <w:szCs w:val="24"/>
        </w:rPr>
        <w:t xml:space="preserve"> </w:t>
      </w:r>
      <w:r w:rsidR="001C7140" w:rsidRPr="001C7140">
        <w:rPr>
          <w:rFonts w:ascii="Arial" w:hAnsi="Arial" w:cs="Arial"/>
          <w:sz w:val="24"/>
          <w:szCs w:val="24"/>
        </w:rPr>
        <w:t xml:space="preserve">(in rappresentanza del mondo dell'autotrasporto) e USARCI SPARCI (Sindacato Ligure degli Agenti di Commercio), oltre al Comitato </w:t>
      </w:r>
      <w:r w:rsidR="00C82787">
        <w:rPr>
          <w:rFonts w:ascii="Arial" w:hAnsi="Arial" w:cs="Arial"/>
          <w:sz w:val="24"/>
          <w:szCs w:val="24"/>
        </w:rPr>
        <w:t>Z</w:t>
      </w:r>
      <w:bookmarkStart w:id="0" w:name="_GoBack"/>
      <w:bookmarkEnd w:id="0"/>
      <w:r w:rsidR="001C7140" w:rsidRPr="001C7140">
        <w:rPr>
          <w:rFonts w:ascii="Arial" w:hAnsi="Arial" w:cs="Arial"/>
          <w:sz w:val="24"/>
          <w:szCs w:val="24"/>
        </w:rPr>
        <w:t>ona Arancione, ribadisce e rilancia oggi la richies</w:t>
      </w:r>
      <w:r w:rsidR="00FB19BD">
        <w:rPr>
          <w:rFonts w:ascii="Arial" w:hAnsi="Arial" w:cs="Arial"/>
          <w:sz w:val="24"/>
          <w:szCs w:val="24"/>
        </w:rPr>
        <w:t>ta dell’immediata nomina di un C</w:t>
      </w:r>
      <w:r w:rsidR="001C7140" w:rsidRPr="001C7140">
        <w:rPr>
          <w:rFonts w:ascii="Arial" w:hAnsi="Arial" w:cs="Arial"/>
          <w:sz w:val="24"/>
          <w:szCs w:val="24"/>
        </w:rPr>
        <w:t>ommissario che prenda il timone dell’inter</w:t>
      </w:r>
      <w:r>
        <w:rPr>
          <w:rFonts w:ascii="Arial" w:hAnsi="Arial" w:cs="Arial"/>
          <w:sz w:val="24"/>
          <w:szCs w:val="24"/>
        </w:rPr>
        <w:t>o tronco autostradale ligure, e</w:t>
      </w:r>
      <w:r w:rsidR="001C7140" w:rsidRPr="001C7140">
        <w:rPr>
          <w:rFonts w:ascii="Arial" w:hAnsi="Arial" w:cs="Arial"/>
          <w:sz w:val="24"/>
          <w:szCs w:val="24"/>
        </w:rPr>
        <w:t>, in parallelo, quella per il sequestro di società Autostrade</w:t>
      </w:r>
      <w:r>
        <w:rPr>
          <w:rFonts w:ascii="Arial" w:hAnsi="Arial" w:cs="Arial"/>
          <w:sz w:val="24"/>
          <w:szCs w:val="24"/>
        </w:rPr>
        <w:t>,</w:t>
      </w:r>
      <w:r w:rsidR="001C7140" w:rsidRPr="001C7140">
        <w:rPr>
          <w:rFonts w:ascii="Arial" w:hAnsi="Arial" w:cs="Arial"/>
          <w:sz w:val="24"/>
          <w:szCs w:val="24"/>
        </w:rPr>
        <w:t xml:space="preserve"> oggetto della recente vendita da parte di </w:t>
      </w:r>
      <w:proofErr w:type="spellStart"/>
      <w:r w:rsidR="001C7140" w:rsidRPr="001C7140">
        <w:rPr>
          <w:rFonts w:ascii="Arial" w:hAnsi="Arial" w:cs="Arial"/>
          <w:sz w:val="24"/>
          <w:szCs w:val="24"/>
        </w:rPr>
        <w:t>Atlantia</w:t>
      </w:r>
      <w:proofErr w:type="spellEnd"/>
      <w:r w:rsidR="001C7140" w:rsidRPr="001C7140">
        <w:rPr>
          <w:rFonts w:ascii="Arial" w:hAnsi="Arial" w:cs="Arial"/>
          <w:sz w:val="24"/>
          <w:szCs w:val="24"/>
        </w:rPr>
        <w:t xml:space="preserve"> a Cassa </w:t>
      </w:r>
      <w:r>
        <w:rPr>
          <w:rFonts w:ascii="Arial" w:hAnsi="Arial" w:cs="Arial"/>
          <w:sz w:val="24"/>
          <w:szCs w:val="24"/>
        </w:rPr>
        <w:t>D</w:t>
      </w:r>
      <w:r w:rsidR="001C7140" w:rsidRPr="001C7140">
        <w:rPr>
          <w:rFonts w:ascii="Arial" w:hAnsi="Arial" w:cs="Arial"/>
          <w:sz w:val="24"/>
          <w:szCs w:val="24"/>
        </w:rPr>
        <w:t xml:space="preserve">epositi e </w:t>
      </w:r>
      <w:r>
        <w:rPr>
          <w:rFonts w:ascii="Arial" w:hAnsi="Arial" w:cs="Arial"/>
          <w:sz w:val="24"/>
          <w:szCs w:val="24"/>
        </w:rPr>
        <w:t>P</w:t>
      </w:r>
      <w:r w:rsidR="001C7140" w:rsidRPr="001C7140">
        <w:rPr>
          <w:rFonts w:ascii="Arial" w:hAnsi="Arial" w:cs="Arial"/>
          <w:sz w:val="24"/>
          <w:szCs w:val="24"/>
        </w:rPr>
        <w:t>restiti.</w:t>
      </w:r>
    </w:p>
    <w:p w14:paraId="0C329E42" w14:textId="53D4C01A" w:rsidR="004D374D" w:rsidRDefault="001C7140" w:rsidP="001C7140">
      <w:pPr>
        <w:jc w:val="both"/>
        <w:rPr>
          <w:rFonts w:ascii="Arial" w:hAnsi="Arial" w:cs="Arial"/>
          <w:sz w:val="24"/>
          <w:szCs w:val="24"/>
        </w:rPr>
      </w:pPr>
      <w:r w:rsidRPr="001C7140">
        <w:rPr>
          <w:rFonts w:ascii="Arial" w:hAnsi="Arial" w:cs="Arial"/>
          <w:sz w:val="24"/>
          <w:szCs w:val="24"/>
        </w:rPr>
        <w:t>“Anche se il silenzio delle Istituzioni è assordante, i tempi sono ormai palesemente ed evidentemente maturi – sottolineano i vertici del Comitato San Cristoforo – per un provvedimento globale che consenta di intervenire sull’intero sistema anche programmando in modo diverso ed emergenziale calendario e apertura dei cantieri in autostrada”.</w:t>
      </w:r>
    </w:p>
    <w:p w14:paraId="21719932" w14:textId="77777777" w:rsidR="004D374D" w:rsidRDefault="004D374D" w:rsidP="00ED5678">
      <w:pPr>
        <w:jc w:val="both"/>
        <w:rPr>
          <w:rFonts w:ascii="Arial" w:hAnsi="Arial" w:cs="Arial"/>
          <w:sz w:val="24"/>
          <w:szCs w:val="24"/>
        </w:rPr>
      </w:pPr>
    </w:p>
    <w:p w14:paraId="786C67D2" w14:textId="1C772608" w:rsidR="00AA174D" w:rsidRDefault="001F3633">
      <w:pPr>
        <w:rPr>
          <w:rFonts w:ascii="Arial" w:hAnsi="Arial" w:cs="Arial"/>
          <w:i/>
          <w:iCs/>
        </w:rPr>
      </w:pPr>
      <w:r w:rsidRPr="001F3633">
        <w:rPr>
          <w:rFonts w:ascii="Arial" w:hAnsi="Arial" w:cs="Arial"/>
          <w:i/>
          <w:iCs/>
        </w:rPr>
        <w:t xml:space="preserve">Genova, </w:t>
      </w:r>
      <w:r w:rsidR="001C7140">
        <w:rPr>
          <w:rFonts w:ascii="Arial" w:hAnsi="Arial" w:cs="Arial"/>
          <w:i/>
          <w:iCs/>
        </w:rPr>
        <w:t>7 luglio</w:t>
      </w:r>
      <w:r w:rsidRPr="001F3633">
        <w:rPr>
          <w:rFonts w:ascii="Arial" w:hAnsi="Arial" w:cs="Arial"/>
          <w:i/>
          <w:iCs/>
        </w:rPr>
        <w:t xml:space="preserve"> 2021</w:t>
      </w:r>
    </w:p>
    <w:p w14:paraId="3151047F" w14:textId="77777777" w:rsidR="00AA174D" w:rsidRPr="006D37EF" w:rsidRDefault="00AA174D">
      <w:pPr>
        <w:rPr>
          <w:rFonts w:ascii="Arial" w:hAnsi="Arial" w:cs="Arial"/>
          <w:i/>
          <w:iCs/>
        </w:rPr>
      </w:pPr>
    </w:p>
    <w:p w14:paraId="3182755D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Per ulteriori informazioni:</w:t>
      </w:r>
    </w:p>
    <w:p w14:paraId="74DD3CFC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Star comunicazione in movimento</w:t>
      </w:r>
    </w:p>
    <w:p w14:paraId="66798555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1F3633">
        <w:rPr>
          <w:rFonts w:ascii="Arial" w:hAnsi="Arial" w:cs="Arial"/>
          <w:sz w:val="20"/>
          <w:szCs w:val="20"/>
        </w:rPr>
        <w:t>Gazzale</w:t>
      </w:r>
      <w:proofErr w:type="spellEnd"/>
    </w:p>
    <w:p w14:paraId="5EFCFC66" w14:textId="15EFD6CC" w:rsidR="001F3633" w:rsidRPr="001F3633" w:rsidRDefault="001F3633" w:rsidP="003949F9">
      <w:pPr>
        <w:tabs>
          <w:tab w:val="left" w:pos="3780"/>
        </w:tabs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0041 786433361</w:t>
      </w:r>
      <w:r w:rsidR="003949F9">
        <w:rPr>
          <w:rFonts w:ascii="Arial" w:hAnsi="Arial" w:cs="Arial"/>
          <w:sz w:val="20"/>
          <w:szCs w:val="20"/>
        </w:rPr>
        <w:tab/>
      </w:r>
    </w:p>
    <w:p w14:paraId="16381D74" w14:textId="2A6BABD3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0039 3484144780</w:t>
      </w:r>
    </w:p>
    <w:sectPr w:rsidR="001F3633" w:rsidRPr="001F3633" w:rsidSect="003C374E">
      <w:headerReference w:type="default" r:id="rId6"/>
      <w:footerReference w:type="default" r:id="rId7"/>
      <w:pgSz w:w="11906" w:h="16838"/>
      <w:pgMar w:top="3261" w:right="1134" w:bottom="1701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E49F5" w14:textId="77777777" w:rsidR="009D2FE6" w:rsidRDefault="009D2FE6" w:rsidP="001F3633">
      <w:pPr>
        <w:spacing w:after="0" w:line="240" w:lineRule="auto"/>
      </w:pPr>
      <w:r>
        <w:separator/>
      </w:r>
    </w:p>
  </w:endnote>
  <w:endnote w:type="continuationSeparator" w:id="0">
    <w:p w14:paraId="41560A28" w14:textId="77777777" w:rsidR="009D2FE6" w:rsidRDefault="009D2FE6" w:rsidP="001F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BB1E3" w14:textId="444F8A00" w:rsidR="001F3633" w:rsidRDefault="00F84EFF" w:rsidP="001F3633">
    <w:pPr>
      <w:pStyle w:val="Pidipagina"/>
      <w:ind w:left="-567"/>
    </w:pPr>
    <w:r>
      <w:rPr>
        <w:noProof/>
        <w:lang w:eastAsia="it-CH"/>
      </w:rPr>
      <w:drawing>
        <wp:anchor distT="0" distB="0" distL="114300" distR="114300" simplePos="0" relativeHeight="251665408" behindDoc="0" locked="0" layoutInCell="1" allowOverlap="1" wp14:anchorId="39B69EB9" wp14:editId="09026A75">
          <wp:simplePos x="0" y="0"/>
          <wp:positionH relativeFrom="column">
            <wp:posOffset>4775835</wp:posOffset>
          </wp:positionH>
          <wp:positionV relativeFrom="paragraph">
            <wp:posOffset>-441325</wp:posOffset>
          </wp:positionV>
          <wp:extent cx="650875" cy="581025"/>
          <wp:effectExtent l="0" t="0" r="0" b="9525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7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3360" behindDoc="0" locked="0" layoutInCell="1" allowOverlap="1" wp14:anchorId="6CB53E86" wp14:editId="50FB6EEB">
          <wp:simplePos x="0" y="0"/>
          <wp:positionH relativeFrom="column">
            <wp:posOffset>1165860</wp:posOffset>
          </wp:positionH>
          <wp:positionV relativeFrom="paragraph">
            <wp:posOffset>-342900</wp:posOffset>
          </wp:positionV>
          <wp:extent cx="1419225" cy="478155"/>
          <wp:effectExtent l="0" t="0" r="9525" b="0"/>
          <wp:wrapSquare wrapText="bothSides"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478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2336" behindDoc="0" locked="0" layoutInCell="1" allowOverlap="1" wp14:anchorId="2B7BA6F4" wp14:editId="137B3D79">
          <wp:simplePos x="0" y="0"/>
          <wp:positionH relativeFrom="column">
            <wp:posOffset>2748915</wp:posOffset>
          </wp:positionH>
          <wp:positionV relativeFrom="paragraph">
            <wp:posOffset>-480695</wp:posOffset>
          </wp:positionV>
          <wp:extent cx="1924050" cy="674370"/>
          <wp:effectExtent l="0" t="0" r="0" b="0"/>
          <wp:wrapSquare wrapText="bothSides"/>
          <wp:docPr id="70" name="Immagin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9" r="3714"/>
                  <a:stretch/>
                </pic:blipFill>
                <pic:spPr bwMode="auto">
                  <a:xfrm>
                    <a:off x="0" y="0"/>
                    <a:ext cx="1924050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CH"/>
      </w:rPr>
      <w:drawing>
        <wp:anchor distT="0" distB="0" distL="114300" distR="114300" simplePos="0" relativeHeight="251664384" behindDoc="0" locked="0" layoutInCell="1" allowOverlap="1" wp14:anchorId="1D9919E4" wp14:editId="30B92134">
          <wp:simplePos x="0" y="0"/>
          <wp:positionH relativeFrom="column">
            <wp:posOffset>-462915</wp:posOffset>
          </wp:positionH>
          <wp:positionV relativeFrom="paragraph">
            <wp:posOffset>-376555</wp:posOffset>
          </wp:positionV>
          <wp:extent cx="1423035" cy="371475"/>
          <wp:effectExtent l="0" t="0" r="5715" b="9525"/>
          <wp:wrapSquare wrapText="bothSides"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1FFB">
      <w:rPr>
        <w:noProof/>
        <w:lang w:eastAsia="it-CH"/>
      </w:rPr>
      <w:drawing>
        <wp:anchor distT="0" distB="0" distL="114300" distR="114300" simplePos="0" relativeHeight="251661312" behindDoc="0" locked="0" layoutInCell="1" allowOverlap="1" wp14:anchorId="738E0B93" wp14:editId="0AE161CC">
          <wp:simplePos x="0" y="0"/>
          <wp:positionH relativeFrom="column">
            <wp:posOffset>5481955</wp:posOffset>
          </wp:positionH>
          <wp:positionV relativeFrom="paragraph">
            <wp:posOffset>-337185</wp:posOffset>
          </wp:positionV>
          <wp:extent cx="1019175" cy="402590"/>
          <wp:effectExtent l="0" t="0" r="9525" b="0"/>
          <wp:wrapSquare wrapText="bothSides"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50CCF" w14:textId="01DDA99D" w:rsidR="001F3633" w:rsidRDefault="001F3633" w:rsidP="001F3633">
    <w:pPr>
      <w:pStyle w:val="Pidipagina"/>
      <w:ind w:left="-567"/>
    </w:pPr>
  </w:p>
  <w:p w14:paraId="6AFBAF69" w14:textId="36B2F94E" w:rsidR="001F3633" w:rsidRDefault="001F3633" w:rsidP="001F3633">
    <w:pPr>
      <w:pStyle w:val="Pidipagina"/>
      <w:ind w:left="-567"/>
    </w:pPr>
    <w:r>
      <w:t xml:space="preserve">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0EB1C" w14:textId="77777777" w:rsidR="009D2FE6" w:rsidRDefault="009D2FE6" w:rsidP="001F3633">
      <w:pPr>
        <w:spacing w:after="0" w:line="240" w:lineRule="auto"/>
      </w:pPr>
      <w:r>
        <w:separator/>
      </w:r>
    </w:p>
  </w:footnote>
  <w:footnote w:type="continuationSeparator" w:id="0">
    <w:p w14:paraId="1E123875" w14:textId="77777777" w:rsidR="009D2FE6" w:rsidRDefault="009D2FE6" w:rsidP="001F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A39F3" w14:textId="1B702297" w:rsidR="00CE1FFB" w:rsidRPr="00294AA3" w:rsidRDefault="000650F4" w:rsidP="00294AA3">
    <w:pPr>
      <w:pStyle w:val="Intestazione"/>
      <w:jc w:val="center"/>
    </w:pPr>
    <w:r>
      <w:rPr>
        <w:noProof/>
        <w:lang w:eastAsia="it-CH"/>
      </w:rPr>
      <w:drawing>
        <wp:inline distT="0" distB="0" distL="0" distR="0" wp14:anchorId="37EBB7C6" wp14:editId="7BA9D333">
          <wp:extent cx="2905125" cy="1253481"/>
          <wp:effectExtent l="0" t="0" r="0" b="4445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10" cy="1257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BE"/>
    <w:rsid w:val="00056C03"/>
    <w:rsid w:val="000650F4"/>
    <w:rsid w:val="001C7140"/>
    <w:rsid w:val="001F3633"/>
    <w:rsid w:val="002629AC"/>
    <w:rsid w:val="002811C6"/>
    <w:rsid w:val="0028185E"/>
    <w:rsid w:val="00294AA3"/>
    <w:rsid w:val="002C150E"/>
    <w:rsid w:val="0036576F"/>
    <w:rsid w:val="003949F9"/>
    <w:rsid w:val="003A3801"/>
    <w:rsid w:val="003C374E"/>
    <w:rsid w:val="003E0995"/>
    <w:rsid w:val="004651A6"/>
    <w:rsid w:val="0047319A"/>
    <w:rsid w:val="00481F3D"/>
    <w:rsid w:val="004A618D"/>
    <w:rsid w:val="004C3351"/>
    <w:rsid w:val="004D374D"/>
    <w:rsid w:val="004F58C4"/>
    <w:rsid w:val="005160FE"/>
    <w:rsid w:val="00595B8B"/>
    <w:rsid w:val="00600440"/>
    <w:rsid w:val="00664A1F"/>
    <w:rsid w:val="006C7E4F"/>
    <w:rsid w:val="006D1033"/>
    <w:rsid w:val="006D37EF"/>
    <w:rsid w:val="006F1230"/>
    <w:rsid w:val="0075470E"/>
    <w:rsid w:val="007D6713"/>
    <w:rsid w:val="007F7C6F"/>
    <w:rsid w:val="008413A1"/>
    <w:rsid w:val="00951F39"/>
    <w:rsid w:val="00995678"/>
    <w:rsid w:val="009B66BE"/>
    <w:rsid w:val="009D2FE6"/>
    <w:rsid w:val="00A61359"/>
    <w:rsid w:val="00AA174D"/>
    <w:rsid w:val="00AB07FF"/>
    <w:rsid w:val="00B616FC"/>
    <w:rsid w:val="00B65144"/>
    <w:rsid w:val="00BE0CC5"/>
    <w:rsid w:val="00BE4A7A"/>
    <w:rsid w:val="00BF2BD6"/>
    <w:rsid w:val="00C82787"/>
    <w:rsid w:val="00CE1FFB"/>
    <w:rsid w:val="00D65EDB"/>
    <w:rsid w:val="00E13FD8"/>
    <w:rsid w:val="00ED5678"/>
    <w:rsid w:val="00EE2EF5"/>
    <w:rsid w:val="00F109F8"/>
    <w:rsid w:val="00F24378"/>
    <w:rsid w:val="00F84EFF"/>
    <w:rsid w:val="00FB19BD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CFCB9A"/>
  <w15:chartTrackingRefBased/>
  <w15:docId w15:val="{2EF5B259-2ED0-46E8-BBC5-7A37A6BC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66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B66BE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633"/>
  </w:style>
  <w:style w:type="paragraph" w:styleId="Pidipagina">
    <w:name w:val="footer"/>
    <w:basedOn w:val="Normale"/>
    <w:link w:val="Pidipagina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Bruno</cp:lastModifiedBy>
  <cp:revision>5</cp:revision>
  <dcterms:created xsi:type="dcterms:W3CDTF">2021-07-07T10:17:00Z</dcterms:created>
  <dcterms:modified xsi:type="dcterms:W3CDTF">2021-07-07T10:24:00Z</dcterms:modified>
</cp:coreProperties>
</file>