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B845" w14:textId="77777777" w:rsidR="00AA40B5" w:rsidRDefault="00AA40B5" w:rsidP="00743A11">
      <w:pPr>
        <w:rPr>
          <w:i/>
          <w:iCs/>
        </w:rPr>
      </w:pPr>
    </w:p>
    <w:p w14:paraId="2ECCDCE6" w14:textId="04AD4EA3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>Roma,</w:t>
      </w:r>
      <w:r w:rsidR="00643A2B">
        <w:rPr>
          <w:i/>
          <w:iCs/>
        </w:rPr>
        <w:t xml:space="preserve"> </w:t>
      </w:r>
      <w:r w:rsidR="00843F4E">
        <w:rPr>
          <w:i/>
          <w:iCs/>
        </w:rPr>
        <w:t>7 febbraio</w:t>
      </w:r>
      <w:r w:rsidRPr="00743A11">
        <w:rPr>
          <w:i/>
          <w:iCs/>
        </w:rPr>
        <w:t xml:space="preserve"> 202</w:t>
      </w:r>
      <w:r w:rsidR="00C53924">
        <w:rPr>
          <w:i/>
          <w:iCs/>
        </w:rPr>
        <w:t>3</w:t>
      </w:r>
    </w:p>
    <w:p w14:paraId="455EC2DB" w14:textId="77777777" w:rsidR="00141CCD" w:rsidRDefault="00141CCD" w:rsidP="00624B8C">
      <w:pPr>
        <w:jc w:val="center"/>
        <w:rPr>
          <w:b/>
          <w:bCs/>
          <w:u w:val="single"/>
        </w:rPr>
      </w:pPr>
    </w:p>
    <w:p w14:paraId="134C2116" w14:textId="35EFA376" w:rsidR="00743A11" w:rsidRDefault="00743A11" w:rsidP="00624B8C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711684BA" w14:textId="0236CAC4" w:rsidR="00430E43" w:rsidRDefault="00430E43" w:rsidP="00743A11">
      <w:pPr>
        <w:jc w:val="center"/>
        <w:rPr>
          <w:b/>
          <w:bCs/>
          <w:u w:val="single"/>
        </w:rPr>
      </w:pPr>
    </w:p>
    <w:p w14:paraId="0B0D6699" w14:textId="77777777" w:rsidR="00F37B0A" w:rsidRPr="00743A11" w:rsidRDefault="00F37B0A" w:rsidP="00743A11">
      <w:pPr>
        <w:jc w:val="center"/>
        <w:rPr>
          <w:b/>
          <w:bCs/>
          <w:u w:val="single"/>
        </w:rPr>
      </w:pPr>
    </w:p>
    <w:p w14:paraId="630A8F4A" w14:textId="228C7C63" w:rsidR="00743A11" w:rsidRPr="00C53924" w:rsidRDefault="00743A11" w:rsidP="00743A11">
      <w:pPr>
        <w:jc w:val="center"/>
        <w:rPr>
          <w:b/>
          <w:bCs/>
          <w:sz w:val="26"/>
          <w:szCs w:val="26"/>
        </w:rPr>
      </w:pPr>
    </w:p>
    <w:p w14:paraId="028CA82D" w14:textId="77777777" w:rsidR="00AA40B5" w:rsidRDefault="00AA40B5" w:rsidP="00743A11">
      <w:pPr>
        <w:jc w:val="center"/>
        <w:rPr>
          <w:b/>
          <w:bCs/>
        </w:rPr>
      </w:pPr>
    </w:p>
    <w:p w14:paraId="4E491342" w14:textId="09BE6293" w:rsidR="00A420F7" w:rsidRPr="00A420F7" w:rsidRDefault="00A420F7" w:rsidP="00A420F7">
      <w:pPr>
        <w:jc w:val="center"/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proofErr w:type="spellStart"/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>Falteri</w:t>
      </w:r>
      <w:proofErr w:type="spellEnd"/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(</w:t>
      </w:r>
      <w:proofErr w:type="spellStart"/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>Federlogistica</w:t>
      </w:r>
      <w:proofErr w:type="spellEnd"/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</w:t>
      </w:r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>-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</w:t>
      </w:r>
      <w:proofErr w:type="spellStart"/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>Conftrasporto</w:t>
      </w:r>
      <w:proofErr w:type="spellEnd"/>
      <w:r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>): sulla formazione</w:t>
      </w:r>
    </w:p>
    <w:p w14:paraId="5999F41C" w14:textId="40BF9AA2" w:rsidR="00F37B0A" w:rsidRPr="00A420F7" w:rsidRDefault="00776265" w:rsidP="00A420F7">
      <w:pPr>
        <w:jc w:val="center"/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cooperazione</w:t>
      </w:r>
      <w:r w:rsidR="00A420F7" w:rsidRPr="00A420F7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con il porto di Lomé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(Togo)</w:t>
      </w:r>
    </w:p>
    <w:p w14:paraId="5A14261A" w14:textId="77777777" w:rsidR="00AF6FEB" w:rsidRPr="00AF6FEB" w:rsidRDefault="00AF6FEB" w:rsidP="00AF6FEB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6BB0E036" w14:textId="7E482CB1" w:rsidR="00A420F7" w:rsidRPr="00A420F7" w:rsidRDefault="00A420F7" w:rsidP="00A420F7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A420F7">
        <w:rPr>
          <w:rFonts w:eastAsia="Times New Roman" w:cstheme="minorHAnsi"/>
          <w:color w:val="3F3F3F"/>
          <w:lang w:val="it-CH" w:eastAsia="it-CH"/>
        </w:rPr>
        <w:t xml:space="preserve">Collaborazione concreta sul fronte della formazione nel settore logistico attraverso un programma che coinvolga le principali strutture portuali in Italia e in Togo. Questo il primo risultato degli incontri organizzati da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-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Conftrasporto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a Lomé, la maggiore area logistica e portuale del paese africano, ai quali ha partecipato il vicepresidente di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-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Conftrasporto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, Davide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Falteri</w:t>
      </w:r>
      <w:proofErr w:type="spellEnd"/>
      <w:r>
        <w:rPr>
          <w:rFonts w:eastAsia="Times New Roman" w:cstheme="minorHAnsi"/>
          <w:color w:val="3F3F3F"/>
          <w:lang w:val="it-CH" w:eastAsia="it-CH"/>
        </w:rPr>
        <w:t>,</w:t>
      </w:r>
      <w:r w:rsidRPr="00A420F7">
        <w:rPr>
          <w:rFonts w:eastAsia="Times New Roman" w:cstheme="minorHAnsi"/>
          <w:color w:val="3F3F3F"/>
          <w:lang w:val="it-CH" w:eastAsia="it-CH"/>
        </w:rPr>
        <w:t xml:space="preserve"> incontrando il Primo Ministro Victoire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Dogbè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Tomegah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insieme al Ministro dell’istruzione del Paese</w:t>
      </w:r>
      <w:r w:rsidR="00025411">
        <w:rPr>
          <w:rFonts w:eastAsia="Times New Roman" w:cstheme="minorHAnsi"/>
          <w:color w:val="3F3F3F"/>
          <w:lang w:val="it-CH" w:eastAsia="it-CH"/>
        </w:rPr>
        <w:t>.</w:t>
      </w:r>
      <w:r w:rsidRPr="00A420F7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>“</w:t>
      </w:r>
      <w:r w:rsidR="00025411">
        <w:rPr>
          <w:rFonts w:eastAsia="Times New Roman" w:cstheme="minorHAnsi"/>
          <w:color w:val="3F3F3F"/>
          <w:lang w:val="it-CH" w:eastAsia="it-CH"/>
        </w:rPr>
        <w:t>I</w:t>
      </w:r>
      <w:r w:rsidR="00025411" w:rsidRPr="00A420F7">
        <w:rPr>
          <w:rFonts w:eastAsia="Times New Roman" w:cstheme="minorHAnsi"/>
          <w:color w:val="3F3F3F"/>
          <w:lang w:val="it-CH" w:eastAsia="it-CH"/>
        </w:rPr>
        <w:t xml:space="preserve">l primo terreno di collaborazione individuato a Lomé </w:t>
      </w:r>
      <w:r w:rsidRPr="00A420F7">
        <w:rPr>
          <w:rFonts w:eastAsia="Times New Roman" w:cstheme="minorHAnsi"/>
          <w:color w:val="3F3F3F"/>
          <w:lang w:val="it-CH" w:eastAsia="it-CH"/>
        </w:rPr>
        <w:t>-</w:t>
      </w:r>
      <w:r>
        <w:rPr>
          <w:rFonts w:eastAsia="Times New Roman" w:cstheme="minorHAnsi"/>
          <w:color w:val="3F3F3F"/>
          <w:lang w:val="it-CH" w:eastAsia="it-CH"/>
        </w:rPr>
        <w:t xml:space="preserve"> </w:t>
      </w:r>
      <w:r w:rsidRPr="00A420F7">
        <w:rPr>
          <w:rFonts w:eastAsia="Times New Roman" w:cstheme="minorHAnsi"/>
          <w:color w:val="3F3F3F"/>
          <w:lang w:val="it-CH" w:eastAsia="it-CH"/>
        </w:rPr>
        <w:t xml:space="preserve">ha affermato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Falteri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- è stato quello della formazione dei lavoratori, con particolare focalizzazione sui temi della digitalizzazione e dell’innovazione tecnologica applicati al settore per accrescere le competenze delle risorse umane e migliorare gli standard di efficienza e sicurezza”.</w:t>
      </w:r>
    </w:p>
    <w:p w14:paraId="473BDC43" w14:textId="31E784FB" w:rsidR="004F312E" w:rsidRPr="00A420F7" w:rsidRDefault="00A420F7" w:rsidP="00A420F7">
      <w:pPr>
        <w:jc w:val="both"/>
        <w:rPr>
          <w:rFonts w:ascii="Arial" w:hAnsi="Arial" w:cs="Arial"/>
          <w:i/>
          <w:lang w:val="it-CH"/>
        </w:rPr>
      </w:pPr>
      <w:r w:rsidRPr="00A420F7">
        <w:rPr>
          <w:rFonts w:eastAsia="Times New Roman" w:cstheme="minorHAnsi"/>
          <w:color w:val="3F3F3F"/>
          <w:lang w:val="it-CH" w:eastAsia="it-CH"/>
        </w:rPr>
        <w:t>Nel corso della visita</w:t>
      </w:r>
      <w:r w:rsidR="00025411">
        <w:rPr>
          <w:rFonts w:eastAsia="Times New Roman" w:cstheme="minorHAnsi"/>
          <w:color w:val="3F3F3F"/>
          <w:lang w:val="it-CH" w:eastAsia="it-CH"/>
        </w:rPr>
        <w:t>,</w:t>
      </w:r>
      <w:r w:rsidRPr="00A420F7">
        <w:rPr>
          <w:rFonts w:eastAsia="Times New Roman" w:cstheme="minorHAnsi"/>
          <w:color w:val="3F3F3F"/>
          <w:lang w:val="it-CH" w:eastAsia="it-CH"/>
        </w:rPr>
        <w:t xml:space="preserve"> il vicepresidente di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-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Conftrasporto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ha fatto dono al Primo Ministro Victoire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Dogbè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 xml:space="preserve"> </w:t>
      </w:r>
      <w:proofErr w:type="spellStart"/>
      <w:r w:rsidRPr="00A420F7">
        <w:rPr>
          <w:rFonts w:eastAsia="Times New Roman" w:cstheme="minorHAnsi"/>
          <w:color w:val="3F3F3F"/>
          <w:lang w:val="it-CH" w:eastAsia="it-CH"/>
        </w:rPr>
        <w:t>Tomegah</w:t>
      </w:r>
      <w:proofErr w:type="spellEnd"/>
      <w:r w:rsidRPr="00A420F7">
        <w:rPr>
          <w:rFonts w:eastAsia="Times New Roman" w:cstheme="minorHAnsi"/>
          <w:color w:val="3F3F3F"/>
          <w:lang w:val="it-CH" w:eastAsia="it-CH"/>
        </w:rPr>
        <w:t>, di un’opera di Luzzati che raffigura il porto e la città di Genova.</w:t>
      </w:r>
    </w:p>
    <w:p w14:paraId="5E144383" w14:textId="4A6ED87F" w:rsidR="00AA40B5" w:rsidRDefault="00AA40B5" w:rsidP="00754306">
      <w:pPr>
        <w:rPr>
          <w:rFonts w:ascii="Arial" w:hAnsi="Arial" w:cs="Arial"/>
          <w:i/>
        </w:rPr>
      </w:pPr>
    </w:p>
    <w:p w14:paraId="19746D29" w14:textId="1B9DD8A8" w:rsidR="00AA40B5" w:rsidRDefault="00AA40B5" w:rsidP="00754306">
      <w:pPr>
        <w:rPr>
          <w:rFonts w:ascii="Arial" w:hAnsi="Arial" w:cs="Arial"/>
          <w:i/>
        </w:rPr>
      </w:pPr>
    </w:p>
    <w:p w14:paraId="118D5FDA" w14:textId="77A2F839" w:rsidR="00980A77" w:rsidRDefault="00980A77" w:rsidP="00754306">
      <w:pPr>
        <w:rPr>
          <w:rFonts w:ascii="Arial" w:hAnsi="Arial" w:cs="Arial"/>
          <w:i/>
        </w:rPr>
      </w:pPr>
    </w:p>
    <w:p w14:paraId="42198E3B" w14:textId="77777777" w:rsidR="00980A77" w:rsidRDefault="00980A77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430E43">
      <w:headerReference w:type="default" r:id="rId8"/>
      <w:footerReference w:type="default" r:id="rId9"/>
      <w:pgSz w:w="11906" w:h="16838"/>
      <w:pgMar w:top="1417" w:right="1134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A0A0" w14:textId="77777777" w:rsidR="00FB64DA" w:rsidRDefault="00FB64DA" w:rsidP="00743A11">
      <w:r>
        <w:separator/>
      </w:r>
    </w:p>
  </w:endnote>
  <w:endnote w:type="continuationSeparator" w:id="0">
    <w:p w14:paraId="496B0AB3" w14:textId="77777777" w:rsidR="00FB64DA" w:rsidRDefault="00FB64DA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0C6E" w14:textId="77777777" w:rsidR="00FB64DA" w:rsidRDefault="00FB64DA" w:rsidP="00743A11">
      <w:r>
        <w:separator/>
      </w:r>
    </w:p>
  </w:footnote>
  <w:footnote w:type="continuationSeparator" w:id="0">
    <w:p w14:paraId="4E2728FE" w14:textId="77777777" w:rsidR="00FB64DA" w:rsidRDefault="00FB64DA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25411"/>
    <w:rsid w:val="000378EA"/>
    <w:rsid w:val="00060D04"/>
    <w:rsid w:val="00084F14"/>
    <w:rsid w:val="000A71F9"/>
    <w:rsid w:val="000C7E4A"/>
    <w:rsid w:val="000D678E"/>
    <w:rsid w:val="000F76B6"/>
    <w:rsid w:val="00106084"/>
    <w:rsid w:val="00133447"/>
    <w:rsid w:val="00141CCD"/>
    <w:rsid w:val="00202D98"/>
    <w:rsid w:val="0021312C"/>
    <w:rsid w:val="002140D6"/>
    <w:rsid w:val="00291AEB"/>
    <w:rsid w:val="002B3345"/>
    <w:rsid w:val="003009EF"/>
    <w:rsid w:val="003466D4"/>
    <w:rsid w:val="003D0841"/>
    <w:rsid w:val="0041170E"/>
    <w:rsid w:val="00414441"/>
    <w:rsid w:val="00416EA2"/>
    <w:rsid w:val="00430E43"/>
    <w:rsid w:val="00437FB6"/>
    <w:rsid w:val="0044568B"/>
    <w:rsid w:val="0047672E"/>
    <w:rsid w:val="0048117D"/>
    <w:rsid w:val="004C3DEB"/>
    <w:rsid w:val="004E0030"/>
    <w:rsid w:val="004F312E"/>
    <w:rsid w:val="0050648C"/>
    <w:rsid w:val="0051552F"/>
    <w:rsid w:val="005601C1"/>
    <w:rsid w:val="005D21CA"/>
    <w:rsid w:val="00617109"/>
    <w:rsid w:val="00624B8C"/>
    <w:rsid w:val="00643A2B"/>
    <w:rsid w:val="00666D58"/>
    <w:rsid w:val="00667FD7"/>
    <w:rsid w:val="006930DE"/>
    <w:rsid w:val="006C5DF8"/>
    <w:rsid w:val="00717203"/>
    <w:rsid w:val="00723815"/>
    <w:rsid w:val="00743A11"/>
    <w:rsid w:val="00754306"/>
    <w:rsid w:val="007750A4"/>
    <w:rsid w:val="00776265"/>
    <w:rsid w:val="007973A1"/>
    <w:rsid w:val="007977E3"/>
    <w:rsid w:val="00834B8F"/>
    <w:rsid w:val="00843F4E"/>
    <w:rsid w:val="00844709"/>
    <w:rsid w:val="00870249"/>
    <w:rsid w:val="00871E35"/>
    <w:rsid w:val="008A71F1"/>
    <w:rsid w:val="008D3532"/>
    <w:rsid w:val="008D4C89"/>
    <w:rsid w:val="00950782"/>
    <w:rsid w:val="00980A77"/>
    <w:rsid w:val="00A401F9"/>
    <w:rsid w:val="00A420F7"/>
    <w:rsid w:val="00A77D8A"/>
    <w:rsid w:val="00A85FB1"/>
    <w:rsid w:val="00AA2388"/>
    <w:rsid w:val="00AA40B5"/>
    <w:rsid w:val="00AE2090"/>
    <w:rsid w:val="00AE4159"/>
    <w:rsid w:val="00AE614F"/>
    <w:rsid w:val="00AF6FEB"/>
    <w:rsid w:val="00B13914"/>
    <w:rsid w:val="00B14A91"/>
    <w:rsid w:val="00B9611D"/>
    <w:rsid w:val="00BC1DD0"/>
    <w:rsid w:val="00C53924"/>
    <w:rsid w:val="00C832CD"/>
    <w:rsid w:val="00CB18E9"/>
    <w:rsid w:val="00CD62DD"/>
    <w:rsid w:val="00CE15CB"/>
    <w:rsid w:val="00D15267"/>
    <w:rsid w:val="00D429AC"/>
    <w:rsid w:val="00D56F4F"/>
    <w:rsid w:val="00D830A4"/>
    <w:rsid w:val="00E1525D"/>
    <w:rsid w:val="00E40263"/>
    <w:rsid w:val="00E9060E"/>
    <w:rsid w:val="00EA1444"/>
    <w:rsid w:val="00F37B0A"/>
    <w:rsid w:val="00F43D7A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dcterms:created xsi:type="dcterms:W3CDTF">2023-02-07T07:40:00Z</dcterms:created>
  <dcterms:modified xsi:type="dcterms:W3CDTF">2023-02-07T07:40:00Z</dcterms:modified>
</cp:coreProperties>
</file>