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CA82D" w14:textId="44223984" w:rsidR="00AA40B5" w:rsidRDefault="00743A11" w:rsidP="002F43DF">
      <w:pPr>
        <w:jc w:val="center"/>
        <w:rPr>
          <w:b/>
          <w:bCs/>
          <w:u w:val="single"/>
        </w:rPr>
      </w:pPr>
      <w:r w:rsidRPr="00743A11">
        <w:rPr>
          <w:b/>
          <w:bCs/>
          <w:u w:val="single"/>
        </w:rPr>
        <w:t>COMUNICATO STAMPA</w:t>
      </w:r>
    </w:p>
    <w:p w14:paraId="6EA811FF" w14:textId="40C74FDF" w:rsidR="009A1F00" w:rsidRDefault="009A1F00" w:rsidP="00CE2DD9">
      <w:pPr>
        <w:rPr>
          <w:b/>
          <w:bCs/>
          <w:u w:val="single"/>
        </w:rPr>
      </w:pPr>
    </w:p>
    <w:p w14:paraId="2ED8662A" w14:textId="77777777" w:rsidR="00F72456" w:rsidRDefault="00F72456" w:rsidP="005D7380">
      <w:pPr>
        <w:rPr>
          <w:b/>
          <w:bCs/>
          <w:sz w:val="22"/>
          <w:szCs w:val="22"/>
          <w:u w:val="single"/>
        </w:rPr>
      </w:pPr>
    </w:p>
    <w:p w14:paraId="47807059" w14:textId="77777777" w:rsidR="00595E17" w:rsidRPr="00595E17" w:rsidRDefault="00595E17" w:rsidP="005D7380">
      <w:pPr>
        <w:rPr>
          <w:b/>
          <w:bCs/>
          <w:sz w:val="22"/>
          <w:szCs w:val="22"/>
          <w:u w:val="single"/>
        </w:rPr>
      </w:pPr>
    </w:p>
    <w:p w14:paraId="4DB2F349" w14:textId="77777777" w:rsidR="00F72456" w:rsidRPr="00595E17" w:rsidRDefault="00F72456" w:rsidP="005C32D0">
      <w:pPr>
        <w:jc w:val="center"/>
        <w:rPr>
          <w:b/>
          <w:bCs/>
          <w:sz w:val="22"/>
          <w:szCs w:val="22"/>
          <w:u w:val="single"/>
        </w:rPr>
      </w:pPr>
    </w:p>
    <w:p w14:paraId="2DD5FF4A" w14:textId="2D96F665" w:rsidR="00211F6B" w:rsidRDefault="00595E17" w:rsidP="00844365">
      <w:pPr>
        <w:spacing w:line="276" w:lineRule="auto"/>
        <w:jc w:val="center"/>
        <w:rPr>
          <w:sz w:val="36"/>
          <w:szCs w:val="36"/>
          <w:lang w:val="it-CH"/>
        </w:rPr>
      </w:pPr>
      <w:bookmarkStart w:id="0" w:name="_Hlk193976663"/>
      <w:r w:rsidRPr="00595E17">
        <w:rPr>
          <w:sz w:val="36"/>
          <w:szCs w:val="36"/>
          <w:lang w:val="it-CH"/>
        </w:rPr>
        <w:t>Federlogistica–Conftrasporto</w:t>
      </w:r>
      <w:r w:rsidR="004E70B7">
        <w:rPr>
          <w:sz w:val="36"/>
          <w:szCs w:val="36"/>
          <w:lang w:val="it-CH"/>
        </w:rPr>
        <w:t>: una vittoria</w:t>
      </w:r>
    </w:p>
    <w:p w14:paraId="2A04B3F0" w14:textId="7B5FA13A" w:rsidR="00844365" w:rsidRDefault="00844365" w:rsidP="00844365">
      <w:pPr>
        <w:spacing w:line="276" w:lineRule="auto"/>
        <w:jc w:val="center"/>
        <w:rPr>
          <w:sz w:val="36"/>
          <w:szCs w:val="36"/>
          <w:lang w:val="it-CH"/>
        </w:rPr>
      </w:pPr>
      <w:r>
        <w:rPr>
          <w:sz w:val="36"/>
          <w:szCs w:val="36"/>
          <w:lang w:val="it-CH"/>
        </w:rPr>
        <w:t>le norme sui tempi di carico e scarico dei TIR</w:t>
      </w:r>
    </w:p>
    <w:p w14:paraId="5EEDF641" w14:textId="77777777" w:rsidR="00595E17" w:rsidRPr="00595E17" w:rsidRDefault="00595E17" w:rsidP="00595E17">
      <w:pPr>
        <w:jc w:val="center"/>
        <w:rPr>
          <w:sz w:val="32"/>
          <w:szCs w:val="32"/>
          <w:lang w:val="it-CH"/>
        </w:rPr>
      </w:pPr>
    </w:p>
    <w:p w14:paraId="5C455FAF" w14:textId="77777777" w:rsidR="00B80B7E" w:rsidRPr="00211F6B" w:rsidRDefault="00B80B7E" w:rsidP="00B80B7E">
      <w:pPr>
        <w:jc w:val="center"/>
        <w:rPr>
          <w:rFonts w:eastAsia="Times New Roman" w:cstheme="minorHAnsi"/>
          <w:color w:val="222222"/>
          <w:shd w:val="clear" w:color="auto" w:fill="FFFFFF"/>
          <w:lang w:eastAsia="it-CH"/>
        </w:rPr>
      </w:pPr>
    </w:p>
    <w:bookmarkEnd w:id="0"/>
    <w:p w14:paraId="6942990E" w14:textId="77777777" w:rsidR="00F305DB" w:rsidRPr="00844365" w:rsidRDefault="00F305DB" w:rsidP="00F305DB">
      <w:pPr>
        <w:jc w:val="center"/>
        <w:rPr>
          <w:rFonts w:eastAsia="Times New Roman" w:cstheme="minorHAnsi"/>
          <w:color w:val="222222"/>
          <w:shd w:val="clear" w:color="auto" w:fill="FFFFFF"/>
          <w:lang w:eastAsia="it-CH"/>
        </w:rPr>
      </w:pPr>
    </w:p>
    <w:p w14:paraId="6058945F" w14:textId="3E0E5EFB" w:rsidR="0075459B" w:rsidRPr="0075459B" w:rsidRDefault="007210B0" w:rsidP="0075459B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>“Finalmente una misura pragmatica e immediatamente operativa che</w:t>
      </w:r>
      <w:r w:rsidR="0039082D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, come sta dimostrando anche la reazione del mercato, 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>va incontro alle esigenze e risolve, certo in parte, problematiche emergenziali dei servizi di autotrasporto delle merci</w:t>
      </w:r>
      <w:r w:rsidR="004E70B7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e dell’intera filiera della logistica</w:t>
      </w:r>
      <w:r w:rsidR="00707BC6">
        <w:rPr>
          <w:rFonts w:eastAsia="Times New Roman" w:cstheme="minorHAnsi"/>
          <w:color w:val="222222"/>
          <w:shd w:val="clear" w:color="auto" w:fill="FFFFFF"/>
          <w:lang w:val="it-CH" w:eastAsia="it-CH"/>
        </w:rPr>
        <w:t>”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>. Così Federlogistica-Conftrasporto</w:t>
      </w:r>
      <w:r w:rsidR="004E70B7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, che ha portato avanti con decisione queste istanze, 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>esprime, per voce del Presidente Davide Falteri, piena soddisfazione</w:t>
      </w:r>
      <w:r w:rsidR="0075459B" w:rsidRPr="0075459B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per la nota ufficiale del Ministero delle Infrastrutture e dei Trasporti (prot. n. 13485/2025) che chiarisce in modo definitivo l’applicazione dell’art. 6-bis del D.Lgs. 286/2005, come modificato dall’art. 4 del Decreto-Legge 73/2025, in materia di tempi di carico e scarico delle merci</w:t>
      </w:r>
      <w:r w:rsidR="0039082D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nonché per le ricadute pratiche che sta generando presso le imprese di autotrasporto.</w:t>
      </w:r>
    </w:p>
    <w:p w14:paraId="4140F028" w14:textId="77777777" w:rsidR="0075459B" w:rsidRPr="0075459B" w:rsidRDefault="0075459B" w:rsidP="0075459B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</w:p>
    <w:p w14:paraId="7349FABB" w14:textId="2631E029" w:rsidR="0075459B" w:rsidRPr="0075459B" w:rsidRDefault="0075459B" w:rsidP="0075459B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75459B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“L’intervento del MIT, firmato dal Capo Dipartimento Ing. Stefano Fabrizio Riazzola, recepisce pienamente </w:t>
      </w:r>
      <w:r w:rsidR="004E70B7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le nostre indicazioni </w:t>
      </w:r>
      <w:r w:rsidRPr="0075459B">
        <w:rPr>
          <w:rFonts w:eastAsia="Times New Roman" w:cstheme="minorHAnsi"/>
          <w:color w:val="222222"/>
          <w:shd w:val="clear" w:color="auto" w:fill="FFFFFF"/>
          <w:lang w:val="it-CH" w:eastAsia="it-CH"/>
        </w:rPr>
        <w:t>– afferma Davide Falteri</w:t>
      </w:r>
      <w:r w:rsidR="00C25B0F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</w:t>
      </w:r>
      <w:r w:rsidRPr="0075459B">
        <w:rPr>
          <w:rFonts w:eastAsia="Times New Roman" w:cstheme="minorHAnsi"/>
          <w:color w:val="222222"/>
          <w:shd w:val="clear" w:color="auto" w:fill="FFFFFF"/>
          <w:lang w:val="it-CH" w:eastAsia="it-CH"/>
        </w:rPr>
        <w:t>–</w:t>
      </w:r>
      <w:r w:rsidR="004E70B7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e, </w:t>
      </w:r>
      <w:r w:rsidR="007210B0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anche </w:t>
      </w:r>
      <w:r w:rsidR="004E70B7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alla luce </w:t>
      </w:r>
      <w:r w:rsidR="007210B0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dalle prime verifiche </w:t>
      </w:r>
      <w:r w:rsidR="004E70B7">
        <w:rPr>
          <w:rFonts w:eastAsia="Times New Roman" w:cstheme="minorHAnsi"/>
          <w:color w:val="222222"/>
          <w:shd w:val="clear" w:color="auto" w:fill="FFFFFF"/>
          <w:lang w:val="it-CH" w:eastAsia="it-CH"/>
        </w:rPr>
        <w:t>sul camp</w:t>
      </w:r>
      <w:r w:rsidR="00C25B0F">
        <w:rPr>
          <w:rFonts w:eastAsia="Times New Roman" w:cstheme="minorHAnsi"/>
          <w:color w:val="222222"/>
          <w:shd w:val="clear" w:color="auto" w:fill="FFFFFF"/>
          <w:lang w:val="it-CH" w:eastAsia="it-CH"/>
        </w:rPr>
        <w:t>o</w:t>
      </w:r>
      <w:r w:rsidR="007210B0">
        <w:rPr>
          <w:rFonts w:eastAsia="Times New Roman" w:cstheme="minorHAnsi"/>
          <w:color w:val="222222"/>
          <w:shd w:val="clear" w:color="auto" w:fill="FFFFFF"/>
          <w:lang w:val="it-CH" w:eastAsia="it-CH"/>
        </w:rPr>
        <w:t>, genera cert</w:t>
      </w:r>
      <w:r w:rsidRPr="0075459B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ezza su un tema </w:t>
      </w:r>
      <w:r w:rsidR="00707BC6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da noi evidenziato con forza, </w:t>
      </w:r>
      <w:r w:rsidRPr="0075459B">
        <w:rPr>
          <w:rFonts w:eastAsia="Times New Roman" w:cstheme="minorHAnsi"/>
          <w:color w:val="222222"/>
          <w:shd w:val="clear" w:color="auto" w:fill="FFFFFF"/>
          <w:lang w:val="it-CH" w:eastAsia="it-CH"/>
        </w:rPr>
        <w:t>che aveva generato forti incertezze operative e interpretative all’interno della filiera logistica e dell’autotrasporto”.</w:t>
      </w:r>
    </w:p>
    <w:p w14:paraId="7824CDB8" w14:textId="77777777" w:rsidR="0075459B" w:rsidRPr="0075459B" w:rsidRDefault="0075459B" w:rsidP="0075459B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</w:p>
    <w:p w14:paraId="36F4FA5D" w14:textId="77777777" w:rsidR="0075459B" w:rsidRPr="0075459B" w:rsidRDefault="0075459B" w:rsidP="0075459B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75459B">
        <w:rPr>
          <w:rFonts w:eastAsia="Times New Roman" w:cstheme="minorHAnsi"/>
          <w:color w:val="222222"/>
          <w:shd w:val="clear" w:color="auto" w:fill="FFFFFF"/>
          <w:lang w:val="it-CH" w:eastAsia="it-CH"/>
        </w:rPr>
        <w:t>In particolare, la circolare ministeriale conferma che:</w:t>
      </w:r>
    </w:p>
    <w:p w14:paraId="6F3598A0" w14:textId="77777777" w:rsidR="0075459B" w:rsidRPr="0075459B" w:rsidRDefault="0075459B" w:rsidP="0075459B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</w:p>
    <w:p w14:paraId="762D1FF8" w14:textId="77777777" w:rsidR="0075459B" w:rsidRPr="0075459B" w:rsidRDefault="0075459B" w:rsidP="0075459B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75459B">
        <w:rPr>
          <w:rFonts w:eastAsia="Times New Roman" w:cstheme="minorHAnsi"/>
          <w:color w:val="222222"/>
          <w:shd w:val="clear" w:color="auto" w:fill="FFFFFF"/>
          <w:lang w:val="it-CH" w:eastAsia="it-CH"/>
        </w:rPr>
        <w:t>• la franchigia di attesa ai fini di carico e scarico è fissata tassativamente in 90 minuti, decorrenti dall’arrivo del veicolo nel luogo indicato per le operazioni; superato tale termine, al vettore spettano 100 euro per ogni ora o frazione di ora di ritardo;</w:t>
      </w:r>
    </w:p>
    <w:p w14:paraId="3C305206" w14:textId="77777777" w:rsidR="0075459B" w:rsidRPr="0075459B" w:rsidRDefault="0075459B" w:rsidP="0075459B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</w:p>
    <w:p w14:paraId="24C77D6F" w14:textId="77777777" w:rsidR="0075459B" w:rsidRPr="0075459B" w:rsidRDefault="0075459B" w:rsidP="0075459B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75459B">
        <w:rPr>
          <w:rFonts w:eastAsia="Times New Roman" w:cstheme="minorHAnsi"/>
          <w:color w:val="222222"/>
          <w:shd w:val="clear" w:color="auto" w:fill="FFFFFF"/>
          <w:lang w:val="it-CH" w:eastAsia="it-CH"/>
        </w:rPr>
        <w:lastRenderedPageBreak/>
        <w:t>• l’indennizzo è dovuto anche per il superamento dei tempi contrattuali di carico o scarico, senza ulteriori franchigie;</w:t>
      </w:r>
    </w:p>
    <w:p w14:paraId="1423C938" w14:textId="77777777" w:rsidR="0075459B" w:rsidRPr="0075459B" w:rsidRDefault="0075459B" w:rsidP="0075459B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</w:p>
    <w:p w14:paraId="3BEB1E2B" w14:textId="77777777" w:rsidR="0075459B" w:rsidRPr="0075459B" w:rsidRDefault="0075459B" w:rsidP="0075459B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75459B">
        <w:rPr>
          <w:rFonts w:eastAsia="Times New Roman" w:cstheme="minorHAnsi"/>
          <w:color w:val="222222"/>
          <w:shd w:val="clear" w:color="auto" w:fill="FFFFFF"/>
          <w:lang w:val="it-CH" w:eastAsia="it-CH"/>
        </w:rPr>
        <w:t>• la norma non consente deroghe pattizie e sancisce la responsabilità solidale di committente e caricatore nel pagamento dell’indennizzo, salvo diritto di rivalsa;</w:t>
      </w:r>
    </w:p>
    <w:p w14:paraId="45F133A2" w14:textId="77777777" w:rsidR="0075459B" w:rsidRPr="0075459B" w:rsidRDefault="0075459B" w:rsidP="0075459B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</w:p>
    <w:p w14:paraId="5156A9CA" w14:textId="77777777" w:rsidR="0075459B" w:rsidRPr="0075459B" w:rsidRDefault="0075459B" w:rsidP="0075459B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75459B">
        <w:rPr>
          <w:rFonts w:eastAsia="Times New Roman" w:cstheme="minorHAnsi"/>
          <w:color w:val="222222"/>
          <w:shd w:val="clear" w:color="auto" w:fill="FFFFFF"/>
          <w:lang w:val="it-CH" w:eastAsia="it-CH"/>
        </w:rPr>
        <w:t>• soprattutto, viene chiarito che i tempi di attesa e i tempi di carico/scarico sono concetti distinti: i 90 minuti di franchigia si riferiscono esclusivamente all’attesa del mezzo, mentre le operazioni di carico e scarico non rientrano in tale periodo e possono anch’esse generare diritto all’indennizzo se superano i tempi contrattuali previsti.</w:t>
      </w:r>
    </w:p>
    <w:p w14:paraId="04BC7F5B" w14:textId="77777777" w:rsidR="0075459B" w:rsidRPr="0075459B" w:rsidRDefault="0075459B" w:rsidP="0075459B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</w:p>
    <w:p w14:paraId="4E6E78C9" w14:textId="7D5D9178" w:rsidR="0075459B" w:rsidRPr="0075459B" w:rsidRDefault="0075459B" w:rsidP="0075459B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75459B">
        <w:rPr>
          <w:rFonts w:eastAsia="Times New Roman" w:cstheme="minorHAnsi"/>
          <w:color w:val="222222"/>
          <w:shd w:val="clear" w:color="auto" w:fill="FFFFFF"/>
          <w:lang w:val="it-CH" w:eastAsia="it-CH"/>
        </w:rPr>
        <w:t>“Con questo intervento – aggiunge Falteri – si completa</w:t>
      </w:r>
      <w:r w:rsidR="004E70B7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la prima fase di un nostro c</w:t>
      </w:r>
      <w:r w:rsidRPr="0075459B">
        <w:rPr>
          <w:rFonts w:eastAsia="Times New Roman" w:cstheme="minorHAnsi"/>
          <w:color w:val="222222"/>
          <w:shd w:val="clear" w:color="auto" w:fill="FFFFFF"/>
          <w:lang w:val="it-CH" w:eastAsia="it-CH"/>
        </w:rPr>
        <w:t>onfronto costruttivo con il MIT che ha avuto come obiettivo la tutela del lavoro degli operatori e la trasparenza nei rapporti contrattuali tra vettori, committenti e terminalisti. La logistica italiana può ora contare su una regola chiara e condivisa, utile a ridurre i contenziosi e migliorare l’efficienza del sistema”.</w:t>
      </w:r>
    </w:p>
    <w:p w14:paraId="7F1C8FBB" w14:textId="77777777" w:rsidR="0075459B" w:rsidRPr="0075459B" w:rsidRDefault="0075459B" w:rsidP="0075459B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</w:p>
    <w:p w14:paraId="41F76E35" w14:textId="77777777" w:rsidR="00211F6B" w:rsidRDefault="00211F6B" w:rsidP="00211F6B">
      <w:pPr>
        <w:spacing w:line="276" w:lineRule="auto"/>
        <w:jc w:val="both"/>
        <w:rPr>
          <w:i/>
          <w:iCs/>
          <w:lang w:val="it-CH"/>
        </w:rPr>
      </w:pPr>
    </w:p>
    <w:p w14:paraId="5642A197" w14:textId="77777777" w:rsidR="00595E17" w:rsidRPr="00595E17" w:rsidRDefault="00595E17" w:rsidP="00211F6B">
      <w:pPr>
        <w:spacing w:line="276" w:lineRule="auto"/>
        <w:jc w:val="both"/>
        <w:rPr>
          <w:i/>
          <w:iCs/>
          <w:lang w:val="it-CH"/>
        </w:rPr>
      </w:pPr>
    </w:p>
    <w:p w14:paraId="31AFC8C7" w14:textId="4B86F11A" w:rsidR="00C97308" w:rsidRPr="00C97308" w:rsidRDefault="00C25B0F" w:rsidP="00D90D4C">
      <w:pPr>
        <w:jc w:val="right"/>
        <w:rPr>
          <w:i/>
          <w:iCs/>
        </w:rPr>
      </w:pPr>
      <w:r>
        <w:rPr>
          <w:i/>
          <w:iCs/>
        </w:rPr>
        <w:t>Genova</w:t>
      </w:r>
      <w:r w:rsidR="000949DA" w:rsidRPr="00614E5D">
        <w:rPr>
          <w:i/>
          <w:iCs/>
        </w:rPr>
        <w:t xml:space="preserve">, </w:t>
      </w:r>
      <w:r>
        <w:rPr>
          <w:i/>
          <w:iCs/>
        </w:rPr>
        <w:t>7</w:t>
      </w:r>
      <w:r w:rsidR="00844365">
        <w:rPr>
          <w:i/>
          <w:iCs/>
        </w:rPr>
        <w:t xml:space="preserve"> novembre</w:t>
      </w:r>
      <w:r w:rsidR="00CE2DD9" w:rsidRPr="00614E5D">
        <w:rPr>
          <w:i/>
          <w:iCs/>
        </w:rPr>
        <w:t xml:space="preserve"> 202</w:t>
      </w:r>
      <w:r w:rsidR="000949DA" w:rsidRPr="00614E5D">
        <w:rPr>
          <w:i/>
          <w:iCs/>
        </w:rPr>
        <w:t>5</w:t>
      </w:r>
    </w:p>
    <w:p w14:paraId="3B5B910C" w14:textId="77777777" w:rsidR="005C32D0" w:rsidRDefault="005C32D0" w:rsidP="00754306">
      <w:pPr>
        <w:rPr>
          <w:rFonts w:ascii="Arial" w:hAnsi="Arial" w:cs="Arial"/>
          <w:i/>
        </w:rPr>
      </w:pPr>
    </w:p>
    <w:p w14:paraId="3D2BB41E" w14:textId="77777777" w:rsidR="00135E94" w:rsidRDefault="00135E94" w:rsidP="00754306">
      <w:pPr>
        <w:rPr>
          <w:rFonts w:ascii="Arial" w:hAnsi="Arial" w:cs="Arial"/>
          <w:i/>
          <w:sz w:val="20"/>
          <w:szCs w:val="20"/>
        </w:rPr>
      </w:pPr>
    </w:p>
    <w:p w14:paraId="1C471E7D" w14:textId="77777777" w:rsidR="00135E94" w:rsidRPr="00AD1D5B" w:rsidRDefault="00135E94" w:rsidP="00754306">
      <w:pPr>
        <w:rPr>
          <w:rFonts w:cstheme="minorHAnsi"/>
          <w:i/>
        </w:rPr>
      </w:pPr>
    </w:p>
    <w:p w14:paraId="20D6D711" w14:textId="50A9C714" w:rsidR="00754306" w:rsidRPr="00AD1D5B" w:rsidRDefault="00754306" w:rsidP="00754306">
      <w:pPr>
        <w:rPr>
          <w:rFonts w:cstheme="minorHAnsi"/>
          <w:i/>
        </w:rPr>
      </w:pPr>
      <w:r w:rsidRPr="00AD1D5B">
        <w:rPr>
          <w:rFonts w:cstheme="minorHAnsi"/>
          <w:i/>
        </w:rPr>
        <w:t xml:space="preserve">Per ulteriori informazioni: </w:t>
      </w:r>
    </w:p>
    <w:p w14:paraId="6033BC48" w14:textId="6A0D1705" w:rsidR="00133447" w:rsidRPr="00AD1D5B" w:rsidRDefault="00E404A6" w:rsidP="00AD1D5B">
      <w:pPr>
        <w:spacing w:line="276" w:lineRule="auto"/>
        <w:rPr>
          <w:rFonts w:cstheme="minorHAnsi"/>
        </w:rPr>
      </w:pPr>
      <w:r w:rsidRPr="00732FA1">
        <w:rPr>
          <w:rFonts w:ascii="Arial" w:hAnsi="Arial" w:cs="Arial"/>
          <w:i/>
          <w:noProof/>
          <w:lang w:val="it-CH" w:eastAsia="it-CH"/>
        </w:rPr>
        <w:drawing>
          <wp:anchor distT="0" distB="0" distL="114300" distR="114300" simplePos="0" relativeHeight="251658240" behindDoc="0" locked="0" layoutInCell="1" allowOverlap="1" wp14:anchorId="5063D45D" wp14:editId="409657C0">
            <wp:simplePos x="0" y="0"/>
            <wp:positionH relativeFrom="column">
              <wp:posOffset>3175</wp:posOffset>
            </wp:positionH>
            <wp:positionV relativeFrom="paragraph">
              <wp:posOffset>73025</wp:posOffset>
            </wp:positionV>
            <wp:extent cx="1152525" cy="466725"/>
            <wp:effectExtent l="0" t="0" r="9525" b="9525"/>
            <wp:wrapSquare wrapText="bothSides"/>
            <wp:docPr id="3" name="Immagine 3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Star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375">
        <w:rPr>
          <w:rFonts w:ascii="Arial" w:hAnsi="Arial" w:cs="Arial"/>
          <w:i/>
        </w:rPr>
        <w:br w:type="textWrapping" w:clear="all"/>
      </w:r>
      <w:r w:rsidR="00590713" w:rsidRPr="00AD1D5B">
        <w:rPr>
          <w:rFonts w:cstheme="minorHAnsi"/>
        </w:rPr>
        <w:t>Barbara Gazzale</w:t>
      </w:r>
      <w:r w:rsidR="00AD1D5B">
        <w:rPr>
          <w:rFonts w:cstheme="minorHAnsi"/>
        </w:rPr>
        <w:br/>
      </w:r>
      <w:r w:rsidR="00590713" w:rsidRPr="00AD1D5B">
        <w:rPr>
          <w:rFonts w:cstheme="minorHAnsi"/>
        </w:rPr>
        <w:t xml:space="preserve">+39 348 4144780 </w:t>
      </w:r>
      <w:r w:rsidR="00EF446E" w:rsidRPr="00AD1D5B">
        <w:rPr>
          <w:rFonts w:cstheme="minorHAnsi"/>
        </w:rPr>
        <w:t xml:space="preserve">/ </w:t>
      </w:r>
      <w:r w:rsidR="00590713" w:rsidRPr="00AD1D5B">
        <w:rPr>
          <w:rFonts w:cstheme="minorHAnsi"/>
        </w:rPr>
        <w:t>+41 786433361</w:t>
      </w:r>
    </w:p>
    <w:sectPr w:rsidR="00133447" w:rsidRPr="00AD1D5B" w:rsidSect="00595E17">
      <w:headerReference w:type="default" r:id="rId8"/>
      <w:footerReference w:type="default" r:id="rId9"/>
      <w:pgSz w:w="11906" w:h="16838"/>
      <w:pgMar w:top="3119" w:right="1418" w:bottom="2552" w:left="1418" w:header="567" w:footer="1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9196A" w14:textId="77777777" w:rsidR="00C75B7D" w:rsidRDefault="00C75B7D" w:rsidP="00743A11">
      <w:r>
        <w:separator/>
      </w:r>
    </w:p>
  </w:endnote>
  <w:endnote w:type="continuationSeparator" w:id="0">
    <w:p w14:paraId="5DC80236" w14:textId="77777777" w:rsidR="00C75B7D" w:rsidRDefault="00C75B7D" w:rsidP="00743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74DC3" w14:textId="33F7597D" w:rsidR="00743A11" w:rsidRDefault="00552375" w:rsidP="00743A11">
    <w:pPr>
      <w:pStyle w:val="Pidipagina"/>
      <w:jc w:val="center"/>
    </w:pPr>
    <w:r>
      <w:t>A</w:t>
    </w:r>
    <w:r w:rsidR="00743A11">
      <w:t>derente a</w:t>
    </w:r>
  </w:p>
  <w:p w14:paraId="3E5F0CF4" w14:textId="77777777" w:rsidR="00743A11" w:rsidRDefault="00743A11" w:rsidP="00743A11">
    <w:pPr>
      <w:pStyle w:val="Pidipagina"/>
      <w:jc w:val="center"/>
    </w:pPr>
    <w:r>
      <w:rPr>
        <w:rFonts w:ascii="Verdana" w:hAnsi="Verdana"/>
        <w:bCs/>
        <w:noProof/>
      </w:rPr>
      <w:drawing>
        <wp:inline distT="0" distB="0" distL="0" distR="0" wp14:anchorId="5F80C1AF" wp14:editId="699336A1">
          <wp:extent cx="810000" cy="856800"/>
          <wp:effectExtent l="0" t="0" r="3175" b="0"/>
          <wp:docPr id="748780603" name="Immagine 74878060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00" cy="85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32473" w14:textId="77777777" w:rsidR="00743A11" w:rsidRDefault="00743A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308B2" w14:textId="77777777" w:rsidR="00C75B7D" w:rsidRDefault="00C75B7D" w:rsidP="00743A11">
      <w:r>
        <w:separator/>
      </w:r>
    </w:p>
  </w:footnote>
  <w:footnote w:type="continuationSeparator" w:id="0">
    <w:p w14:paraId="3FF76715" w14:textId="77777777" w:rsidR="00C75B7D" w:rsidRDefault="00C75B7D" w:rsidP="00743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EBDA8" w14:textId="31101B80" w:rsidR="00743A11" w:rsidRDefault="00743A11" w:rsidP="00743A11">
    <w:pPr>
      <w:pStyle w:val="Intestazione"/>
      <w:jc w:val="center"/>
    </w:pPr>
    <w:r w:rsidRPr="00C8003D">
      <w:rPr>
        <w:rFonts w:ascii="Calibri Light" w:hAnsi="Calibri Light" w:cs="Calibri Light"/>
        <w:noProof/>
      </w:rPr>
      <w:drawing>
        <wp:inline distT="0" distB="0" distL="0" distR="0" wp14:anchorId="51FBD551" wp14:editId="453359C5">
          <wp:extent cx="1238400" cy="1238400"/>
          <wp:effectExtent l="0" t="0" r="6350" b="0"/>
          <wp:docPr id="346471805" name="Immagine 34647180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400" cy="12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25D32"/>
    <w:multiLevelType w:val="hybridMultilevel"/>
    <w:tmpl w:val="971693DC"/>
    <w:lvl w:ilvl="0" w:tplc="08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CE374F"/>
    <w:multiLevelType w:val="hybridMultilevel"/>
    <w:tmpl w:val="559E2062"/>
    <w:lvl w:ilvl="0" w:tplc="C45445F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677DFB"/>
    <w:multiLevelType w:val="hybridMultilevel"/>
    <w:tmpl w:val="C54205E6"/>
    <w:lvl w:ilvl="0" w:tplc="EAB239A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833F73"/>
    <w:multiLevelType w:val="hybridMultilevel"/>
    <w:tmpl w:val="C5528948"/>
    <w:lvl w:ilvl="0" w:tplc="08100011">
      <w:start w:val="1"/>
      <w:numFmt w:val="decimal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F75B87"/>
    <w:multiLevelType w:val="hybridMultilevel"/>
    <w:tmpl w:val="03868FC8"/>
    <w:lvl w:ilvl="0" w:tplc="C45445F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694068">
    <w:abstractNumId w:val="3"/>
  </w:num>
  <w:num w:numId="2" w16cid:durableId="1288393117">
    <w:abstractNumId w:val="0"/>
  </w:num>
  <w:num w:numId="3" w16cid:durableId="195312112">
    <w:abstractNumId w:val="2"/>
  </w:num>
  <w:num w:numId="4" w16cid:durableId="1923754882">
    <w:abstractNumId w:val="1"/>
  </w:num>
  <w:num w:numId="5" w16cid:durableId="19824906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DD"/>
    <w:rsid w:val="0000760A"/>
    <w:rsid w:val="0001446B"/>
    <w:rsid w:val="00025411"/>
    <w:rsid w:val="0002638B"/>
    <w:rsid w:val="00036563"/>
    <w:rsid w:val="000378EA"/>
    <w:rsid w:val="00047177"/>
    <w:rsid w:val="00060D04"/>
    <w:rsid w:val="00072BFD"/>
    <w:rsid w:val="00084F14"/>
    <w:rsid w:val="00092F55"/>
    <w:rsid w:val="000949DA"/>
    <w:rsid w:val="00094E16"/>
    <w:rsid w:val="000A71F9"/>
    <w:rsid w:val="000B677E"/>
    <w:rsid w:val="000C270D"/>
    <w:rsid w:val="000C4DA6"/>
    <w:rsid w:val="000C7E4A"/>
    <w:rsid w:val="000D678E"/>
    <w:rsid w:val="000F31E6"/>
    <w:rsid w:val="000F76B6"/>
    <w:rsid w:val="00106084"/>
    <w:rsid w:val="0012366E"/>
    <w:rsid w:val="001251ED"/>
    <w:rsid w:val="00126A56"/>
    <w:rsid w:val="00126F8A"/>
    <w:rsid w:val="00133447"/>
    <w:rsid w:val="00134ACF"/>
    <w:rsid w:val="00135E94"/>
    <w:rsid w:val="00141CCD"/>
    <w:rsid w:val="00141DDC"/>
    <w:rsid w:val="001463C1"/>
    <w:rsid w:val="00152FF5"/>
    <w:rsid w:val="00153256"/>
    <w:rsid w:val="001536C7"/>
    <w:rsid w:val="00166473"/>
    <w:rsid w:val="001A29F1"/>
    <w:rsid w:val="001C433B"/>
    <w:rsid w:val="001E41F3"/>
    <w:rsid w:val="001F31FC"/>
    <w:rsid w:val="00201255"/>
    <w:rsid w:val="00202D98"/>
    <w:rsid w:val="00211F6B"/>
    <w:rsid w:val="0021312C"/>
    <w:rsid w:val="002140D6"/>
    <w:rsid w:val="00261812"/>
    <w:rsid w:val="00273BBA"/>
    <w:rsid w:val="002759B4"/>
    <w:rsid w:val="00291AEB"/>
    <w:rsid w:val="002A411F"/>
    <w:rsid w:val="002B3345"/>
    <w:rsid w:val="002B435E"/>
    <w:rsid w:val="002D1FB6"/>
    <w:rsid w:val="002F0249"/>
    <w:rsid w:val="002F37AC"/>
    <w:rsid w:val="002F43DF"/>
    <w:rsid w:val="002F62A0"/>
    <w:rsid w:val="002F73F0"/>
    <w:rsid w:val="003009EF"/>
    <w:rsid w:val="00300E12"/>
    <w:rsid w:val="00311964"/>
    <w:rsid w:val="00312D82"/>
    <w:rsid w:val="00316594"/>
    <w:rsid w:val="00316981"/>
    <w:rsid w:val="00341770"/>
    <w:rsid w:val="003466D4"/>
    <w:rsid w:val="003563F5"/>
    <w:rsid w:val="00357C94"/>
    <w:rsid w:val="003602CB"/>
    <w:rsid w:val="003615AB"/>
    <w:rsid w:val="0037052E"/>
    <w:rsid w:val="00384F96"/>
    <w:rsid w:val="0038707B"/>
    <w:rsid w:val="0039082D"/>
    <w:rsid w:val="00395631"/>
    <w:rsid w:val="003B2D02"/>
    <w:rsid w:val="003C369A"/>
    <w:rsid w:val="003D0426"/>
    <w:rsid w:val="003D0841"/>
    <w:rsid w:val="003D4E48"/>
    <w:rsid w:val="003F46D5"/>
    <w:rsid w:val="00402C0C"/>
    <w:rsid w:val="004037E5"/>
    <w:rsid w:val="0041170E"/>
    <w:rsid w:val="00414441"/>
    <w:rsid w:val="00416EA2"/>
    <w:rsid w:val="00424271"/>
    <w:rsid w:val="0042792F"/>
    <w:rsid w:val="004302C9"/>
    <w:rsid w:val="00430E43"/>
    <w:rsid w:val="00435D58"/>
    <w:rsid w:val="00437FB6"/>
    <w:rsid w:val="0044568B"/>
    <w:rsid w:val="00446BDC"/>
    <w:rsid w:val="00463376"/>
    <w:rsid w:val="0047672E"/>
    <w:rsid w:val="0048117D"/>
    <w:rsid w:val="00487AD8"/>
    <w:rsid w:val="0049485F"/>
    <w:rsid w:val="00497E66"/>
    <w:rsid w:val="004C0762"/>
    <w:rsid w:val="004C1D65"/>
    <w:rsid w:val="004C3DEB"/>
    <w:rsid w:val="004C442D"/>
    <w:rsid w:val="004E0030"/>
    <w:rsid w:val="004E70B7"/>
    <w:rsid w:val="004E71A1"/>
    <w:rsid w:val="004F312E"/>
    <w:rsid w:val="004F3E86"/>
    <w:rsid w:val="004F5AF0"/>
    <w:rsid w:val="0050648C"/>
    <w:rsid w:val="0051552F"/>
    <w:rsid w:val="00535C33"/>
    <w:rsid w:val="0054622E"/>
    <w:rsid w:val="005463CB"/>
    <w:rsid w:val="00552375"/>
    <w:rsid w:val="005601C1"/>
    <w:rsid w:val="0058586B"/>
    <w:rsid w:val="00590713"/>
    <w:rsid w:val="00593911"/>
    <w:rsid w:val="00595E17"/>
    <w:rsid w:val="005A1F87"/>
    <w:rsid w:val="005B7828"/>
    <w:rsid w:val="005C32D0"/>
    <w:rsid w:val="005C3C1F"/>
    <w:rsid w:val="005D21CA"/>
    <w:rsid w:val="005D7380"/>
    <w:rsid w:val="006064CF"/>
    <w:rsid w:val="00614E5D"/>
    <w:rsid w:val="00617109"/>
    <w:rsid w:val="00624B8C"/>
    <w:rsid w:val="006438C0"/>
    <w:rsid w:val="00643A2B"/>
    <w:rsid w:val="00653F30"/>
    <w:rsid w:val="00666D58"/>
    <w:rsid w:val="00667FD7"/>
    <w:rsid w:val="00670F70"/>
    <w:rsid w:val="006910A1"/>
    <w:rsid w:val="006930DE"/>
    <w:rsid w:val="006C33A8"/>
    <w:rsid w:val="006C49D7"/>
    <w:rsid w:val="006C5DF8"/>
    <w:rsid w:val="006E771C"/>
    <w:rsid w:val="006E7F01"/>
    <w:rsid w:val="00707BC6"/>
    <w:rsid w:val="00717203"/>
    <w:rsid w:val="007210B0"/>
    <w:rsid w:val="00723815"/>
    <w:rsid w:val="00734070"/>
    <w:rsid w:val="00740D8B"/>
    <w:rsid w:val="00743A11"/>
    <w:rsid w:val="00750F49"/>
    <w:rsid w:val="00754306"/>
    <w:rsid w:val="00754342"/>
    <w:rsid w:val="0075459B"/>
    <w:rsid w:val="007750A4"/>
    <w:rsid w:val="00776265"/>
    <w:rsid w:val="00785D5F"/>
    <w:rsid w:val="00793DDE"/>
    <w:rsid w:val="007973A1"/>
    <w:rsid w:val="007977E3"/>
    <w:rsid w:val="00797FE3"/>
    <w:rsid w:val="007A6E9C"/>
    <w:rsid w:val="007B1515"/>
    <w:rsid w:val="00806346"/>
    <w:rsid w:val="008161FF"/>
    <w:rsid w:val="00834B8F"/>
    <w:rsid w:val="008406B3"/>
    <w:rsid w:val="00843F4E"/>
    <w:rsid w:val="00844365"/>
    <w:rsid w:val="00844709"/>
    <w:rsid w:val="008576AB"/>
    <w:rsid w:val="00870249"/>
    <w:rsid w:val="00871E35"/>
    <w:rsid w:val="00874EB5"/>
    <w:rsid w:val="008A4DB4"/>
    <w:rsid w:val="008A71F1"/>
    <w:rsid w:val="008C4AC1"/>
    <w:rsid w:val="008D0E96"/>
    <w:rsid w:val="008D3532"/>
    <w:rsid w:val="008D4C89"/>
    <w:rsid w:val="008F7FDD"/>
    <w:rsid w:val="00915E7F"/>
    <w:rsid w:val="00950782"/>
    <w:rsid w:val="00965111"/>
    <w:rsid w:val="00980A77"/>
    <w:rsid w:val="00990302"/>
    <w:rsid w:val="009964A8"/>
    <w:rsid w:val="009A1F00"/>
    <w:rsid w:val="009A4044"/>
    <w:rsid w:val="009B53E6"/>
    <w:rsid w:val="009C1F49"/>
    <w:rsid w:val="009D4CDD"/>
    <w:rsid w:val="009D53FC"/>
    <w:rsid w:val="009E782F"/>
    <w:rsid w:val="00A11AB8"/>
    <w:rsid w:val="00A134B3"/>
    <w:rsid w:val="00A26AB1"/>
    <w:rsid w:val="00A30CD9"/>
    <w:rsid w:val="00A319F4"/>
    <w:rsid w:val="00A401F9"/>
    <w:rsid w:val="00A420F7"/>
    <w:rsid w:val="00A64466"/>
    <w:rsid w:val="00A77D8A"/>
    <w:rsid w:val="00A85FB1"/>
    <w:rsid w:val="00A9072C"/>
    <w:rsid w:val="00A911E1"/>
    <w:rsid w:val="00A92EEB"/>
    <w:rsid w:val="00AA1EC3"/>
    <w:rsid w:val="00AA2388"/>
    <w:rsid w:val="00AA40B5"/>
    <w:rsid w:val="00AB6295"/>
    <w:rsid w:val="00AB752E"/>
    <w:rsid w:val="00AC4333"/>
    <w:rsid w:val="00AC461C"/>
    <w:rsid w:val="00AC6A0E"/>
    <w:rsid w:val="00AD1D5B"/>
    <w:rsid w:val="00AE2090"/>
    <w:rsid w:val="00AE4159"/>
    <w:rsid w:val="00AE614F"/>
    <w:rsid w:val="00AF6FEB"/>
    <w:rsid w:val="00B13914"/>
    <w:rsid w:val="00B14A91"/>
    <w:rsid w:val="00B25E1E"/>
    <w:rsid w:val="00B317E8"/>
    <w:rsid w:val="00B80B7E"/>
    <w:rsid w:val="00B9611D"/>
    <w:rsid w:val="00B968EA"/>
    <w:rsid w:val="00BC1DD0"/>
    <w:rsid w:val="00BC3903"/>
    <w:rsid w:val="00BC7191"/>
    <w:rsid w:val="00BF7988"/>
    <w:rsid w:val="00C05E9B"/>
    <w:rsid w:val="00C25B0F"/>
    <w:rsid w:val="00C35C82"/>
    <w:rsid w:val="00C45FDF"/>
    <w:rsid w:val="00C53924"/>
    <w:rsid w:val="00C60311"/>
    <w:rsid w:val="00C75B7D"/>
    <w:rsid w:val="00C81C71"/>
    <w:rsid w:val="00C832CD"/>
    <w:rsid w:val="00C84EBA"/>
    <w:rsid w:val="00C97308"/>
    <w:rsid w:val="00CA0143"/>
    <w:rsid w:val="00CB18E9"/>
    <w:rsid w:val="00CC12EC"/>
    <w:rsid w:val="00CC22EB"/>
    <w:rsid w:val="00CC232A"/>
    <w:rsid w:val="00CC2614"/>
    <w:rsid w:val="00CC4717"/>
    <w:rsid w:val="00CD62DD"/>
    <w:rsid w:val="00CE15CB"/>
    <w:rsid w:val="00CE2DD9"/>
    <w:rsid w:val="00CE5FDF"/>
    <w:rsid w:val="00D031C7"/>
    <w:rsid w:val="00D15267"/>
    <w:rsid w:val="00D22901"/>
    <w:rsid w:val="00D429AC"/>
    <w:rsid w:val="00D5019E"/>
    <w:rsid w:val="00D56F4F"/>
    <w:rsid w:val="00D830A4"/>
    <w:rsid w:val="00D86815"/>
    <w:rsid w:val="00D90D4C"/>
    <w:rsid w:val="00D96809"/>
    <w:rsid w:val="00DA33C2"/>
    <w:rsid w:val="00DA376F"/>
    <w:rsid w:val="00DA7200"/>
    <w:rsid w:val="00DB5FF5"/>
    <w:rsid w:val="00DE36AC"/>
    <w:rsid w:val="00DF2981"/>
    <w:rsid w:val="00DF39A4"/>
    <w:rsid w:val="00E1525D"/>
    <w:rsid w:val="00E321B1"/>
    <w:rsid w:val="00E3461C"/>
    <w:rsid w:val="00E354CB"/>
    <w:rsid w:val="00E40263"/>
    <w:rsid w:val="00E404A6"/>
    <w:rsid w:val="00E724BA"/>
    <w:rsid w:val="00E7263A"/>
    <w:rsid w:val="00E9060E"/>
    <w:rsid w:val="00E966CD"/>
    <w:rsid w:val="00EA1444"/>
    <w:rsid w:val="00EC528C"/>
    <w:rsid w:val="00EF446E"/>
    <w:rsid w:val="00F01E79"/>
    <w:rsid w:val="00F10F73"/>
    <w:rsid w:val="00F1670F"/>
    <w:rsid w:val="00F305DB"/>
    <w:rsid w:val="00F34F64"/>
    <w:rsid w:val="00F37B0A"/>
    <w:rsid w:val="00F40863"/>
    <w:rsid w:val="00F43D7A"/>
    <w:rsid w:val="00F46C81"/>
    <w:rsid w:val="00F52F48"/>
    <w:rsid w:val="00F533A7"/>
    <w:rsid w:val="00F64856"/>
    <w:rsid w:val="00F67CF0"/>
    <w:rsid w:val="00F72456"/>
    <w:rsid w:val="00F77642"/>
    <w:rsid w:val="00F90EAC"/>
    <w:rsid w:val="00FA092A"/>
    <w:rsid w:val="00FA132A"/>
    <w:rsid w:val="00FB64DA"/>
    <w:rsid w:val="00FC0CAB"/>
    <w:rsid w:val="00FC14E5"/>
    <w:rsid w:val="00FC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7BA258F"/>
  <w15:chartTrackingRefBased/>
  <w15:docId w15:val="{E2ECC2B3-B82F-4047-89F6-89F20F956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3A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3A11"/>
  </w:style>
  <w:style w:type="paragraph" w:styleId="Pidipagina">
    <w:name w:val="footer"/>
    <w:basedOn w:val="Normale"/>
    <w:link w:val="PidipaginaCarattere"/>
    <w:unhideWhenUsed/>
    <w:rsid w:val="00743A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43A11"/>
  </w:style>
  <w:style w:type="character" w:styleId="Collegamentoipertestuale">
    <w:name w:val="Hyperlink"/>
    <w:basedOn w:val="Carpredefinitoparagrafo"/>
    <w:uiPriority w:val="99"/>
    <w:unhideWhenUsed/>
    <w:rsid w:val="0013344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3447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754306"/>
    <w:rPr>
      <w:rFonts w:ascii="Calibri" w:eastAsia="Calibri" w:hAnsi="Calibri" w:cs="Times New Roman"/>
      <w:sz w:val="22"/>
      <w:szCs w:val="22"/>
      <w:lang w:val="it-CH"/>
    </w:rPr>
  </w:style>
  <w:style w:type="paragraph" w:styleId="NormaleWeb">
    <w:name w:val="Normal (Web)"/>
    <w:basedOn w:val="Normale"/>
    <w:uiPriority w:val="99"/>
    <w:unhideWhenUsed/>
    <w:rsid w:val="00437FB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CH"/>
    </w:rPr>
  </w:style>
  <w:style w:type="paragraph" w:styleId="Paragrafoelenco">
    <w:name w:val="List Paragraph"/>
    <w:basedOn w:val="Normale"/>
    <w:uiPriority w:val="34"/>
    <w:qFormat/>
    <w:rsid w:val="00C53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Ferretto</dc:creator>
  <cp:keywords/>
  <dc:description/>
  <cp:lastModifiedBy>Starcomunicazione</cp:lastModifiedBy>
  <cp:revision>5</cp:revision>
  <cp:lastPrinted>2023-11-03T13:54:00Z</cp:lastPrinted>
  <dcterms:created xsi:type="dcterms:W3CDTF">2025-11-07T13:01:00Z</dcterms:created>
  <dcterms:modified xsi:type="dcterms:W3CDTF">2025-11-07T13:47:00Z</dcterms:modified>
</cp:coreProperties>
</file>