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5536B" w14:textId="77777777" w:rsidR="00F72456" w:rsidRDefault="00F72456" w:rsidP="00BF7988">
      <w:pPr>
        <w:jc w:val="center"/>
        <w:rPr>
          <w:b/>
          <w:bCs/>
          <w:u w:val="single"/>
        </w:rPr>
      </w:pPr>
    </w:p>
    <w:p w14:paraId="028CA82D" w14:textId="44223984" w:rsidR="00AA40B5" w:rsidRDefault="00743A11" w:rsidP="00BF7988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6EA811FF" w14:textId="40C74FDF" w:rsidR="009A1F00" w:rsidRDefault="009A1F00" w:rsidP="00CE2DD9">
      <w:pPr>
        <w:rPr>
          <w:b/>
          <w:bCs/>
          <w:u w:val="single"/>
        </w:rPr>
      </w:pPr>
    </w:p>
    <w:p w14:paraId="2ED8662A" w14:textId="77777777" w:rsidR="00F72456" w:rsidRDefault="00F72456" w:rsidP="005D7380">
      <w:pPr>
        <w:rPr>
          <w:b/>
          <w:bCs/>
          <w:u w:val="single"/>
        </w:rPr>
      </w:pPr>
    </w:p>
    <w:p w14:paraId="4DB2F349" w14:textId="77777777" w:rsidR="00F72456" w:rsidRPr="005C32D0" w:rsidRDefault="00F72456" w:rsidP="005C32D0">
      <w:pPr>
        <w:jc w:val="center"/>
        <w:rPr>
          <w:b/>
          <w:bCs/>
          <w:u w:val="single"/>
        </w:rPr>
      </w:pPr>
    </w:p>
    <w:p w14:paraId="3BA862A1" w14:textId="31ED10A7" w:rsidR="003615AB" w:rsidRPr="003615AB" w:rsidRDefault="003615AB" w:rsidP="003615AB">
      <w:pPr>
        <w:jc w:val="center"/>
        <w:rPr>
          <w:sz w:val="44"/>
          <w:szCs w:val="44"/>
        </w:rPr>
      </w:pPr>
      <w:bookmarkStart w:id="0" w:name="_Hlk193976663"/>
      <w:r w:rsidRPr="003615AB">
        <w:rPr>
          <w:sz w:val="44"/>
          <w:szCs w:val="44"/>
        </w:rPr>
        <w:t xml:space="preserve">La Zona </w:t>
      </w:r>
      <w:r>
        <w:rPr>
          <w:sz w:val="44"/>
          <w:szCs w:val="44"/>
        </w:rPr>
        <w:t>L</w:t>
      </w:r>
      <w:r w:rsidRPr="003615AB">
        <w:rPr>
          <w:sz w:val="44"/>
          <w:szCs w:val="44"/>
        </w:rPr>
        <w:t xml:space="preserve">ogistica </w:t>
      </w:r>
      <w:r>
        <w:rPr>
          <w:sz w:val="44"/>
          <w:szCs w:val="44"/>
        </w:rPr>
        <w:t>S</w:t>
      </w:r>
      <w:r w:rsidRPr="003615AB">
        <w:rPr>
          <w:sz w:val="44"/>
          <w:szCs w:val="44"/>
        </w:rPr>
        <w:t>emplificata per evitare il flop</w:t>
      </w:r>
    </w:p>
    <w:p w14:paraId="4D546E4C" w14:textId="3F9B38BF" w:rsidR="005D7380" w:rsidRDefault="003615AB" w:rsidP="003615AB">
      <w:pPr>
        <w:jc w:val="center"/>
        <w:rPr>
          <w:sz w:val="44"/>
          <w:szCs w:val="44"/>
        </w:rPr>
      </w:pPr>
      <w:r w:rsidRPr="003615AB">
        <w:rPr>
          <w:sz w:val="44"/>
          <w:szCs w:val="44"/>
        </w:rPr>
        <w:t xml:space="preserve">delle grandi infrastrutture del </w:t>
      </w:r>
      <w:r w:rsidR="00395631">
        <w:rPr>
          <w:sz w:val="44"/>
          <w:szCs w:val="44"/>
        </w:rPr>
        <w:t>N</w:t>
      </w:r>
      <w:r w:rsidRPr="003615AB">
        <w:rPr>
          <w:sz w:val="44"/>
          <w:szCs w:val="44"/>
        </w:rPr>
        <w:t xml:space="preserve">ord </w:t>
      </w:r>
      <w:r w:rsidR="00395631">
        <w:rPr>
          <w:sz w:val="44"/>
          <w:szCs w:val="44"/>
        </w:rPr>
        <w:t>O</w:t>
      </w:r>
      <w:r w:rsidRPr="003615AB">
        <w:rPr>
          <w:sz w:val="44"/>
          <w:szCs w:val="44"/>
        </w:rPr>
        <w:t>vest</w:t>
      </w:r>
    </w:p>
    <w:p w14:paraId="5FEDB430" w14:textId="77777777" w:rsidR="003615AB" w:rsidRDefault="003615AB" w:rsidP="003615AB">
      <w:pPr>
        <w:jc w:val="center"/>
        <w:rPr>
          <w:sz w:val="44"/>
          <w:szCs w:val="44"/>
        </w:rPr>
      </w:pPr>
    </w:p>
    <w:p w14:paraId="2CD364E3" w14:textId="2D5F7034" w:rsidR="005D7380" w:rsidRDefault="00395631" w:rsidP="005D7380">
      <w:pPr>
        <w:jc w:val="center"/>
        <w:rPr>
          <w:rFonts w:eastAsia="Times New Roman" w:cstheme="minorHAnsi"/>
          <w:color w:val="222222"/>
          <w:shd w:val="clear" w:color="auto" w:fill="FFFFFF"/>
          <w:lang w:eastAsia="it-CH"/>
        </w:rPr>
      </w:pPr>
      <w:r w:rsidRPr="00395631">
        <w:rPr>
          <w:sz w:val="32"/>
          <w:szCs w:val="32"/>
          <w:u w:val="single"/>
        </w:rPr>
        <w:t>Per Falteri (Federlogistica) è il momento di una virata verso una logistica policentrica, altrimenti si rischia di non fare delle nuove opere un driver di crescita e sviluppo</w:t>
      </w:r>
    </w:p>
    <w:p w14:paraId="2F4DCE6D" w14:textId="77777777" w:rsidR="00F72456" w:rsidRPr="00D031C7" w:rsidRDefault="00F72456" w:rsidP="005D7380">
      <w:pPr>
        <w:rPr>
          <w:rFonts w:eastAsia="Times New Roman" w:cstheme="minorHAnsi"/>
          <w:color w:val="222222"/>
          <w:shd w:val="clear" w:color="auto" w:fill="FFFFFF"/>
          <w:lang w:eastAsia="it-CH"/>
        </w:rPr>
      </w:pPr>
    </w:p>
    <w:bookmarkEnd w:id="0"/>
    <w:p w14:paraId="6942990E" w14:textId="77777777" w:rsidR="00F305DB" w:rsidRDefault="00F305DB" w:rsidP="00F305DB">
      <w:pPr>
        <w:jc w:val="center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1237FFB4" w14:textId="77777777" w:rsidR="00395631" w:rsidRPr="00395631" w:rsidRDefault="00395631" w:rsidP="00395631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395631">
        <w:rPr>
          <w:rFonts w:eastAsia="Times New Roman" w:cstheme="minorHAnsi"/>
          <w:color w:val="222222"/>
          <w:shd w:val="clear" w:color="auto" w:fill="FFFFFF"/>
          <w:lang w:val="it-CH" w:eastAsia="it-CH"/>
        </w:rPr>
        <w:t>Si possono costruire le più efficienti infrastrutture del mondo, ma senza un coordinamento di sistema e una logistica che si basi su un modello policentrico, si rischia di fare un buco nell’acqua.</w:t>
      </w:r>
    </w:p>
    <w:p w14:paraId="09595723" w14:textId="7A40CB51" w:rsidR="00395631" w:rsidRPr="00395631" w:rsidRDefault="00395631" w:rsidP="00395631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395631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A intervenire con un particolare riferimento all’area del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N</w:t>
      </w:r>
      <w:r w:rsidRPr="00395631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ord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O</w:t>
      </w:r>
      <w:r w:rsidRPr="00395631">
        <w:rPr>
          <w:rFonts w:eastAsia="Times New Roman" w:cstheme="minorHAnsi"/>
          <w:color w:val="222222"/>
          <w:shd w:val="clear" w:color="auto" w:fill="FFFFFF"/>
          <w:lang w:val="it-CH" w:eastAsia="it-CH"/>
        </w:rPr>
        <w:t>vest, vera e propria chiave di lettura del sistema produttivo del Paese, è Davide Falteri, Presidente di Federlogistica, che propone un approccio del tutto originale al tema di una reale efficienza logistica.</w:t>
      </w:r>
    </w:p>
    <w:p w14:paraId="43709CC7" w14:textId="77777777" w:rsidR="00395631" w:rsidRPr="00395631" w:rsidRDefault="00395631" w:rsidP="00395631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395631">
        <w:rPr>
          <w:rFonts w:eastAsia="Times New Roman" w:cstheme="minorHAnsi"/>
          <w:color w:val="222222"/>
          <w:shd w:val="clear" w:color="auto" w:fill="FFFFFF"/>
          <w:lang w:val="it-CH" w:eastAsia="it-CH"/>
        </w:rPr>
        <w:t>“Se vogliamo che i grandi investimenti in infrastrutture in atto – afferma Falteri – diventino moltiplicatori di sviluppo reale, dobbiamo pensare alla logistica non come un comparto isolato, ma come un ecosistema intermodale, che unisce porto, ferrovia, viabilità, digitale e innovazione tecnologica. Altrimenti anche l’effetto di grandi infrastrutture come la Diga di Genova non sarà proporzionato allo sforzo.”</w:t>
      </w:r>
    </w:p>
    <w:p w14:paraId="523B4792" w14:textId="3193A0BB" w:rsidR="00395631" w:rsidRPr="00395631" w:rsidRDefault="00395631" w:rsidP="00395631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395631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“La nostra proposta è chiara: creare un modello policentrico, in cui ogni nodo – dal porto al retroporto, fino ai distretti industriali e intermodali – contribuisce a costruire valore. Questo significa anche investire su formazione, semplificazione e qualità dei servizi, affinché, tornando al caso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N</w:t>
      </w:r>
      <w:r w:rsidRPr="00395631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ord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O</w:t>
      </w:r>
      <w:r w:rsidRPr="00395631">
        <w:rPr>
          <w:rFonts w:eastAsia="Times New Roman" w:cstheme="minorHAnsi"/>
          <w:color w:val="222222"/>
          <w:shd w:val="clear" w:color="auto" w:fill="FFFFFF"/>
          <w:lang w:val="it-CH" w:eastAsia="it-CH"/>
        </w:rPr>
        <w:t>vest, la Liguria non sia solo un punto di passaggio, ma un luogo in cui si genera economia, lavoro e innovazione”.</w:t>
      </w:r>
    </w:p>
    <w:p w14:paraId="47359E9B" w14:textId="25652F48" w:rsidR="00395631" w:rsidRPr="00395631" w:rsidRDefault="00395631" w:rsidP="00395631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395631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“Proprio i grandi progetti in fase di attuazione – prosegue il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P</w:t>
      </w:r>
      <w:r w:rsidRPr="00395631">
        <w:rPr>
          <w:rFonts w:eastAsia="Times New Roman" w:cstheme="minorHAnsi"/>
          <w:color w:val="222222"/>
          <w:shd w:val="clear" w:color="auto" w:fill="FFFFFF"/>
          <w:lang w:val="it-CH" w:eastAsia="it-CH"/>
        </w:rPr>
        <w:t>residente di Federlogistica – devono spingere verso una responsabilità collettiva che impedisca di confinare queste opere in ambiti settoriali che purtroppo rappresentano una tentazione costante. E lo strumento per compiere questo salto di qualità, che impatti sulle istituzioni pubbliche così come sugli operatori privati, già esiste, ma deve cessare di essere un guscio vuoto”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.</w:t>
      </w:r>
    </w:p>
    <w:p w14:paraId="7593B8C1" w14:textId="002C1BA4" w:rsidR="005D7380" w:rsidRPr="005D7380" w:rsidRDefault="00395631" w:rsidP="00395631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395631">
        <w:rPr>
          <w:rFonts w:eastAsia="Times New Roman" w:cstheme="minorHAnsi"/>
          <w:color w:val="222222"/>
          <w:shd w:val="clear" w:color="auto" w:fill="FFFFFF"/>
          <w:lang w:val="it-CH" w:eastAsia="it-CH"/>
        </w:rPr>
        <w:lastRenderedPageBreak/>
        <w:t>Il riferimento è alla Zona Logistica Semplificata (ZLS), che non può essere solo un provvedimento normativo astratto. Deve diventare un’opportunità tangibile per le imprese che operano, investono e credono nella Liguria diventando la chiave per definire regole chiare, stabili e comprensibili, che diano certezza alle imprese; snellire le procedure autorizzative, con tempi dimezzati e iter semplificati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;</w:t>
      </w:r>
      <w:r w:rsidRPr="00395631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far partire lo sportello unico operativo, che metta in rete Regione, Agenzia delle Dogane, enti locali, autorità portuali, agenzie fiscali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;</w:t>
      </w:r>
      <w:r w:rsidRPr="00395631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attuare misure fiscali e contributive concrete, come crediti d’imposta automatici per chi investe nella logistica, nella sostenibilità o nell’innovazione e consenta di promuovere il sistema a livello nazionale e internazionale con l’obiettivo di attirare investitori.</w:t>
      </w:r>
    </w:p>
    <w:p w14:paraId="638BD874" w14:textId="77777777" w:rsidR="00EF446E" w:rsidRDefault="00EF446E" w:rsidP="005D7380">
      <w:pPr>
        <w:jc w:val="center"/>
        <w:rPr>
          <w:i/>
          <w:iCs/>
        </w:rPr>
      </w:pPr>
    </w:p>
    <w:p w14:paraId="56A5B1D6" w14:textId="77777777" w:rsidR="005D7380" w:rsidRDefault="005D7380" w:rsidP="005D7380">
      <w:pPr>
        <w:jc w:val="center"/>
        <w:rPr>
          <w:i/>
          <w:iCs/>
        </w:rPr>
      </w:pPr>
    </w:p>
    <w:p w14:paraId="31AFC8C7" w14:textId="5530336A" w:rsidR="00C97308" w:rsidRPr="00C97308" w:rsidRDefault="00552375" w:rsidP="00D90D4C">
      <w:pPr>
        <w:jc w:val="right"/>
        <w:rPr>
          <w:i/>
          <w:iCs/>
        </w:rPr>
      </w:pPr>
      <w:r w:rsidRPr="00614E5D">
        <w:rPr>
          <w:i/>
          <w:iCs/>
        </w:rPr>
        <w:t>Genova</w:t>
      </w:r>
      <w:r w:rsidR="000949DA" w:rsidRPr="00614E5D">
        <w:rPr>
          <w:i/>
          <w:iCs/>
        </w:rPr>
        <w:t xml:space="preserve">, </w:t>
      </w:r>
      <w:r w:rsidR="003615AB">
        <w:rPr>
          <w:i/>
          <w:iCs/>
        </w:rPr>
        <w:t>7 luglio</w:t>
      </w:r>
      <w:r w:rsidR="00CE2DD9" w:rsidRPr="00614E5D">
        <w:rPr>
          <w:i/>
          <w:iCs/>
        </w:rPr>
        <w:t xml:space="preserve"> 202</w:t>
      </w:r>
      <w:r w:rsidR="000949DA" w:rsidRPr="00614E5D">
        <w:rPr>
          <w:i/>
          <w:iCs/>
        </w:rPr>
        <w:t>5</w:t>
      </w:r>
    </w:p>
    <w:p w14:paraId="3B5B910C" w14:textId="77777777" w:rsidR="005C32D0" w:rsidRDefault="005C32D0" w:rsidP="00754306">
      <w:pPr>
        <w:rPr>
          <w:rFonts w:ascii="Arial" w:hAnsi="Arial" w:cs="Arial"/>
          <w:i/>
        </w:rPr>
      </w:pPr>
    </w:p>
    <w:p w14:paraId="06C355D8" w14:textId="53736035" w:rsidR="00EF446E" w:rsidRDefault="00EF446E" w:rsidP="00754306">
      <w:pPr>
        <w:rPr>
          <w:rFonts w:ascii="Arial" w:hAnsi="Arial" w:cs="Arial"/>
          <w:i/>
          <w:sz w:val="20"/>
          <w:szCs w:val="20"/>
        </w:rPr>
      </w:pPr>
    </w:p>
    <w:p w14:paraId="20D6D711" w14:textId="087BB433" w:rsidR="00754306" w:rsidRPr="00CE2DD9" w:rsidRDefault="00754306" w:rsidP="00754306">
      <w:pPr>
        <w:rPr>
          <w:rFonts w:ascii="Arial" w:hAnsi="Arial" w:cs="Arial"/>
          <w:i/>
          <w:sz w:val="20"/>
          <w:szCs w:val="20"/>
        </w:rPr>
      </w:pPr>
      <w:r w:rsidRPr="00CE2DD9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2A11FA0E" w14:textId="5DFE8686" w:rsidR="00590713" w:rsidRPr="00590713" w:rsidRDefault="00E404A6" w:rsidP="00590713">
      <w:pPr>
        <w:spacing w:line="360" w:lineRule="auto"/>
        <w:rPr>
          <w:rFonts w:ascii="Arial" w:hAnsi="Arial" w:cs="Arial"/>
          <w:sz w:val="20"/>
          <w:szCs w:val="20"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5063D45D" wp14:editId="409657C0">
            <wp:simplePos x="0" y="0"/>
            <wp:positionH relativeFrom="column">
              <wp:posOffset>3175</wp:posOffset>
            </wp:positionH>
            <wp:positionV relativeFrom="paragraph">
              <wp:posOffset>73025</wp:posOffset>
            </wp:positionV>
            <wp:extent cx="1152525" cy="466725"/>
            <wp:effectExtent l="0" t="0" r="9525" b="9525"/>
            <wp:wrapSquare wrapText="bothSides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375">
        <w:rPr>
          <w:rFonts w:ascii="Arial" w:hAnsi="Arial" w:cs="Arial"/>
          <w:i/>
        </w:rPr>
        <w:br w:type="textWrapping" w:clear="all"/>
      </w:r>
      <w:r w:rsidR="00590713" w:rsidRPr="00590713">
        <w:rPr>
          <w:rFonts w:ascii="Arial" w:hAnsi="Arial" w:cs="Arial"/>
          <w:sz w:val="20"/>
          <w:szCs w:val="20"/>
        </w:rPr>
        <w:t>Barbara Gazzale</w:t>
      </w:r>
    </w:p>
    <w:p w14:paraId="6033BC48" w14:textId="5D026F80" w:rsidR="00133447" w:rsidRPr="00EF446E" w:rsidRDefault="00590713" w:rsidP="00590713">
      <w:pPr>
        <w:rPr>
          <w:rFonts w:ascii="Arial" w:hAnsi="Arial" w:cs="Arial"/>
          <w:sz w:val="20"/>
          <w:szCs w:val="20"/>
        </w:rPr>
      </w:pPr>
      <w:r w:rsidRPr="00590713">
        <w:rPr>
          <w:rFonts w:ascii="Arial" w:hAnsi="Arial" w:cs="Arial"/>
          <w:sz w:val="20"/>
          <w:szCs w:val="20"/>
        </w:rPr>
        <w:t xml:space="preserve">+39 348 4144780 </w:t>
      </w:r>
      <w:r w:rsidR="00EF446E">
        <w:rPr>
          <w:rFonts w:ascii="Arial" w:hAnsi="Arial" w:cs="Arial"/>
          <w:sz w:val="20"/>
          <w:szCs w:val="20"/>
        </w:rPr>
        <w:t xml:space="preserve">/ </w:t>
      </w:r>
      <w:r w:rsidRPr="00590713">
        <w:rPr>
          <w:rFonts w:ascii="Arial" w:hAnsi="Arial" w:cs="Arial"/>
          <w:sz w:val="20"/>
          <w:szCs w:val="20"/>
        </w:rPr>
        <w:t>+41 786433361</w:t>
      </w:r>
      <w:r w:rsidRPr="00590713">
        <w:rPr>
          <w:rFonts w:ascii="Arial" w:hAnsi="Arial" w:cs="Arial"/>
          <w:sz w:val="20"/>
          <w:szCs w:val="20"/>
        </w:rPr>
        <w:tab/>
      </w:r>
    </w:p>
    <w:sectPr w:rsidR="00133447" w:rsidRPr="00EF446E" w:rsidSect="00DB5FF5">
      <w:headerReference w:type="default" r:id="rId8"/>
      <w:footerReference w:type="default" r:id="rId9"/>
      <w:pgSz w:w="11906" w:h="16838"/>
      <w:pgMar w:top="3402" w:right="1134" w:bottom="2694" w:left="1134" w:header="56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691EF" w14:textId="77777777" w:rsidR="00FA092A" w:rsidRDefault="00FA092A" w:rsidP="00743A11">
      <w:r>
        <w:separator/>
      </w:r>
    </w:p>
  </w:endnote>
  <w:endnote w:type="continuationSeparator" w:id="0">
    <w:p w14:paraId="505945D7" w14:textId="77777777" w:rsidR="00FA092A" w:rsidRDefault="00FA092A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4DC3" w14:textId="33F7597D" w:rsidR="00743A11" w:rsidRDefault="00552375" w:rsidP="00743A11">
    <w:pPr>
      <w:pStyle w:val="Pidipagina"/>
      <w:jc w:val="center"/>
    </w:pPr>
    <w:r>
      <w:t>A</w:t>
    </w:r>
    <w:r w:rsidR="00743A11">
      <w:t>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810354937" name="Immagine 8103549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62F48" w14:textId="77777777" w:rsidR="00FA092A" w:rsidRDefault="00FA092A" w:rsidP="00743A11">
      <w:r>
        <w:separator/>
      </w:r>
    </w:p>
  </w:footnote>
  <w:footnote w:type="continuationSeparator" w:id="0">
    <w:p w14:paraId="685A1F10" w14:textId="77777777" w:rsidR="00FA092A" w:rsidRDefault="00FA092A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1937077210" name="Immagine 19370772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94068">
    <w:abstractNumId w:val="1"/>
  </w:num>
  <w:num w:numId="2" w16cid:durableId="128839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1446B"/>
    <w:rsid w:val="00025411"/>
    <w:rsid w:val="0002638B"/>
    <w:rsid w:val="00036563"/>
    <w:rsid w:val="000378EA"/>
    <w:rsid w:val="00047177"/>
    <w:rsid w:val="00060D04"/>
    <w:rsid w:val="00084F14"/>
    <w:rsid w:val="00092F55"/>
    <w:rsid w:val="000949DA"/>
    <w:rsid w:val="000A71F9"/>
    <w:rsid w:val="000C270D"/>
    <w:rsid w:val="000C7E4A"/>
    <w:rsid w:val="000D678E"/>
    <w:rsid w:val="000F31E6"/>
    <w:rsid w:val="000F76B6"/>
    <w:rsid w:val="00106084"/>
    <w:rsid w:val="0012366E"/>
    <w:rsid w:val="001251ED"/>
    <w:rsid w:val="00126A56"/>
    <w:rsid w:val="00133447"/>
    <w:rsid w:val="00141CCD"/>
    <w:rsid w:val="00141DDC"/>
    <w:rsid w:val="001463C1"/>
    <w:rsid w:val="00152FF5"/>
    <w:rsid w:val="00153256"/>
    <w:rsid w:val="001536C7"/>
    <w:rsid w:val="001A29F1"/>
    <w:rsid w:val="001E41F3"/>
    <w:rsid w:val="001F31FC"/>
    <w:rsid w:val="00201255"/>
    <w:rsid w:val="00202D98"/>
    <w:rsid w:val="0021312C"/>
    <w:rsid w:val="002140D6"/>
    <w:rsid w:val="00261812"/>
    <w:rsid w:val="00273BBA"/>
    <w:rsid w:val="00291AEB"/>
    <w:rsid w:val="002A411F"/>
    <w:rsid w:val="002B3345"/>
    <w:rsid w:val="002B435E"/>
    <w:rsid w:val="002D1FB6"/>
    <w:rsid w:val="002F0249"/>
    <w:rsid w:val="002F37AC"/>
    <w:rsid w:val="002F62A0"/>
    <w:rsid w:val="002F73F0"/>
    <w:rsid w:val="003009EF"/>
    <w:rsid w:val="00300E12"/>
    <w:rsid w:val="00311964"/>
    <w:rsid w:val="00312D82"/>
    <w:rsid w:val="00316981"/>
    <w:rsid w:val="00341770"/>
    <w:rsid w:val="003466D4"/>
    <w:rsid w:val="003563F5"/>
    <w:rsid w:val="003602CB"/>
    <w:rsid w:val="003615AB"/>
    <w:rsid w:val="00384F96"/>
    <w:rsid w:val="0038707B"/>
    <w:rsid w:val="00395631"/>
    <w:rsid w:val="003B2D02"/>
    <w:rsid w:val="003D0426"/>
    <w:rsid w:val="003D0841"/>
    <w:rsid w:val="003F46D5"/>
    <w:rsid w:val="00402C0C"/>
    <w:rsid w:val="0041170E"/>
    <w:rsid w:val="00414441"/>
    <w:rsid w:val="00416EA2"/>
    <w:rsid w:val="0042792F"/>
    <w:rsid w:val="004302C9"/>
    <w:rsid w:val="00430E43"/>
    <w:rsid w:val="00435D58"/>
    <w:rsid w:val="00437FB6"/>
    <w:rsid w:val="0044568B"/>
    <w:rsid w:val="00446BDC"/>
    <w:rsid w:val="00463376"/>
    <w:rsid w:val="0047672E"/>
    <w:rsid w:val="0048117D"/>
    <w:rsid w:val="00487AD8"/>
    <w:rsid w:val="0049485F"/>
    <w:rsid w:val="00497E66"/>
    <w:rsid w:val="004C0762"/>
    <w:rsid w:val="004C1D65"/>
    <w:rsid w:val="004C3DEB"/>
    <w:rsid w:val="004C442D"/>
    <w:rsid w:val="004E0030"/>
    <w:rsid w:val="004E71A1"/>
    <w:rsid w:val="004F312E"/>
    <w:rsid w:val="004F3E86"/>
    <w:rsid w:val="004F5AF0"/>
    <w:rsid w:val="0050648C"/>
    <w:rsid w:val="0051552F"/>
    <w:rsid w:val="0054622E"/>
    <w:rsid w:val="00552375"/>
    <w:rsid w:val="005601C1"/>
    <w:rsid w:val="0058586B"/>
    <w:rsid w:val="00590713"/>
    <w:rsid w:val="005A1F87"/>
    <w:rsid w:val="005B7828"/>
    <w:rsid w:val="005C32D0"/>
    <w:rsid w:val="005C3C1F"/>
    <w:rsid w:val="005D21CA"/>
    <w:rsid w:val="005D7380"/>
    <w:rsid w:val="00614E5D"/>
    <w:rsid w:val="00617109"/>
    <w:rsid w:val="00624B8C"/>
    <w:rsid w:val="006438C0"/>
    <w:rsid w:val="00643A2B"/>
    <w:rsid w:val="00666D58"/>
    <w:rsid w:val="00667FD7"/>
    <w:rsid w:val="00670F70"/>
    <w:rsid w:val="006910A1"/>
    <w:rsid w:val="006930DE"/>
    <w:rsid w:val="006C33A8"/>
    <w:rsid w:val="006C49D7"/>
    <w:rsid w:val="006C5DF8"/>
    <w:rsid w:val="006E7F01"/>
    <w:rsid w:val="00717203"/>
    <w:rsid w:val="00723815"/>
    <w:rsid w:val="00734070"/>
    <w:rsid w:val="00740D8B"/>
    <w:rsid w:val="00743A11"/>
    <w:rsid w:val="00754306"/>
    <w:rsid w:val="007750A4"/>
    <w:rsid w:val="00776265"/>
    <w:rsid w:val="00785D5F"/>
    <w:rsid w:val="00793DDE"/>
    <w:rsid w:val="007973A1"/>
    <w:rsid w:val="007977E3"/>
    <w:rsid w:val="00806346"/>
    <w:rsid w:val="008161FF"/>
    <w:rsid w:val="00834B8F"/>
    <w:rsid w:val="008406B3"/>
    <w:rsid w:val="00843F4E"/>
    <w:rsid w:val="00844709"/>
    <w:rsid w:val="00870249"/>
    <w:rsid w:val="00871E35"/>
    <w:rsid w:val="00874EB5"/>
    <w:rsid w:val="008A4DB4"/>
    <w:rsid w:val="008A71F1"/>
    <w:rsid w:val="008C4AC1"/>
    <w:rsid w:val="008D0E96"/>
    <w:rsid w:val="008D3532"/>
    <w:rsid w:val="008D4C89"/>
    <w:rsid w:val="008F7FDD"/>
    <w:rsid w:val="00915E7F"/>
    <w:rsid w:val="00950782"/>
    <w:rsid w:val="00980A77"/>
    <w:rsid w:val="00990302"/>
    <w:rsid w:val="009A1F00"/>
    <w:rsid w:val="009A4044"/>
    <w:rsid w:val="009B53E6"/>
    <w:rsid w:val="009D53FC"/>
    <w:rsid w:val="009E782F"/>
    <w:rsid w:val="00A11AB8"/>
    <w:rsid w:val="00A134B3"/>
    <w:rsid w:val="00A26AB1"/>
    <w:rsid w:val="00A30CD9"/>
    <w:rsid w:val="00A319F4"/>
    <w:rsid w:val="00A401F9"/>
    <w:rsid w:val="00A420F7"/>
    <w:rsid w:val="00A77D8A"/>
    <w:rsid w:val="00A85FB1"/>
    <w:rsid w:val="00A9072C"/>
    <w:rsid w:val="00A911E1"/>
    <w:rsid w:val="00AA1EC3"/>
    <w:rsid w:val="00AA2388"/>
    <w:rsid w:val="00AA40B5"/>
    <w:rsid w:val="00AB6295"/>
    <w:rsid w:val="00AB752E"/>
    <w:rsid w:val="00AC461C"/>
    <w:rsid w:val="00AC6A0E"/>
    <w:rsid w:val="00AE2090"/>
    <w:rsid w:val="00AE4159"/>
    <w:rsid w:val="00AE614F"/>
    <w:rsid w:val="00AF6FEB"/>
    <w:rsid w:val="00B13914"/>
    <w:rsid w:val="00B14A91"/>
    <w:rsid w:val="00B25E1E"/>
    <w:rsid w:val="00B317E8"/>
    <w:rsid w:val="00B9611D"/>
    <w:rsid w:val="00BC1DD0"/>
    <w:rsid w:val="00BC3903"/>
    <w:rsid w:val="00BC7191"/>
    <w:rsid w:val="00BF7988"/>
    <w:rsid w:val="00C05E9B"/>
    <w:rsid w:val="00C35C82"/>
    <w:rsid w:val="00C45FDF"/>
    <w:rsid w:val="00C53924"/>
    <w:rsid w:val="00C81C71"/>
    <w:rsid w:val="00C832CD"/>
    <w:rsid w:val="00C84EBA"/>
    <w:rsid w:val="00C97308"/>
    <w:rsid w:val="00CA0143"/>
    <w:rsid w:val="00CB18E9"/>
    <w:rsid w:val="00CC12EC"/>
    <w:rsid w:val="00CC22EB"/>
    <w:rsid w:val="00CC232A"/>
    <w:rsid w:val="00CC2614"/>
    <w:rsid w:val="00CD62DD"/>
    <w:rsid w:val="00CE15CB"/>
    <w:rsid w:val="00CE2DD9"/>
    <w:rsid w:val="00CE5FDF"/>
    <w:rsid w:val="00D031C7"/>
    <w:rsid w:val="00D15267"/>
    <w:rsid w:val="00D22901"/>
    <w:rsid w:val="00D429AC"/>
    <w:rsid w:val="00D56F4F"/>
    <w:rsid w:val="00D830A4"/>
    <w:rsid w:val="00D86815"/>
    <w:rsid w:val="00D90D4C"/>
    <w:rsid w:val="00D96809"/>
    <w:rsid w:val="00DA33C2"/>
    <w:rsid w:val="00DA7200"/>
    <w:rsid w:val="00DB5FF5"/>
    <w:rsid w:val="00DE36AC"/>
    <w:rsid w:val="00DF2981"/>
    <w:rsid w:val="00DF39A4"/>
    <w:rsid w:val="00E1525D"/>
    <w:rsid w:val="00E3461C"/>
    <w:rsid w:val="00E354CB"/>
    <w:rsid w:val="00E40263"/>
    <w:rsid w:val="00E404A6"/>
    <w:rsid w:val="00E724BA"/>
    <w:rsid w:val="00E7263A"/>
    <w:rsid w:val="00E9060E"/>
    <w:rsid w:val="00E966CD"/>
    <w:rsid w:val="00EA1444"/>
    <w:rsid w:val="00EC528C"/>
    <w:rsid w:val="00EF446E"/>
    <w:rsid w:val="00F01E79"/>
    <w:rsid w:val="00F1670F"/>
    <w:rsid w:val="00F305DB"/>
    <w:rsid w:val="00F34F64"/>
    <w:rsid w:val="00F37B0A"/>
    <w:rsid w:val="00F40863"/>
    <w:rsid w:val="00F43D7A"/>
    <w:rsid w:val="00F46C81"/>
    <w:rsid w:val="00F52F48"/>
    <w:rsid w:val="00F67CF0"/>
    <w:rsid w:val="00F72456"/>
    <w:rsid w:val="00F77642"/>
    <w:rsid w:val="00FA092A"/>
    <w:rsid w:val="00FA132A"/>
    <w:rsid w:val="00FB64DA"/>
    <w:rsid w:val="00FC0CAB"/>
    <w:rsid w:val="00FC14E5"/>
    <w:rsid w:val="00FC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info starcomunicazione</cp:lastModifiedBy>
  <cp:revision>3</cp:revision>
  <cp:lastPrinted>2023-11-03T13:54:00Z</cp:lastPrinted>
  <dcterms:created xsi:type="dcterms:W3CDTF">2025-07-07T08:18:00Z</dcterms:created>
  <dcterms:modified xsi:type="dcterms:W3CDTF">2025-07-07T08:25:00Z</dcterms:modified>
</cp:coreProperties>
</file>