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0B2E6" w14:textId="77777777" w:rsidR="00414DA1" w:rsidRDefault="00414DA1">
      <w:pPr>
        <w:shd w:val="clear" w:color="auto" w:fill="FFFFFF"/>
        <w:jc w:val="center"/>
        <w:rPr>
          <w:rFonts w:ascii="Arial Narrow" w:hAnsi="Arial Narrow"/>
          <w:b/>
          <w:bCs/>
          <w:color w:val="222222"/>
          <w:sz w:val="24"/>
          <w:szCs w:val="24"/>
          <w:u w:val="single"/>
        </w:rPr>
      </w:pPr>
    </w:p>
    <w:p w14:paraId="1094B910" w14:textId="77777777" w:rsidR="00C123C8" w:rsidRDefault="00C123C8" w:rsidP="00C123C8">
      <w:pPr>
        <w:pStyle w:val="Corpotesto"/>
        <w:shd w:val="clear" w:color="auto" w:fill="FFFFFF"/>
        <w:jc w:val="center"/>
        <w:rPr>
          <w:rFonts w:ascii="Abadi;sans-serif" w:hAnsi="Abadi;sans-serif"/>
          <w:b/>
          <w:bCs/>
          <w:color w:val="222222"/>
          <w:spacing w:val="0"/>
          <w:sz w:val="22"/>
          <w:szCs w:val="22"/>
        </w:rPr>
      </w:pPr>
    </w:p>
    <w:p w14:paraId="0608DA08" w14:textId="6FE70F9C" w:rsidR="00C123C8" w:rsidRPr="008958AE" w:rsidRDefault="00C123C8" w:rsidP="00C123C8">
      <w:pPr>
        <w:pStyle w:val="Corpotesto"/>
        <w:shd w:val="clear" w:color="auto" w:fill="FFFFFF"/>
        <w:jc w:val="center"/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</w:pPr>
      <w:r w:rsidRPr="008958AE"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  <w:t>COMUNICATO STAMPA</w:t>
      </w:r>
    </w:p>
    <w:p w14:paraId="4544B43B" w14:textId="77777777" w:rsidR="008958AE" w:rsidRDefault="00C123C8" w:rsidP="00C123C8">
      <w:pPr>
        <w:pStyle w:val="Corpotesto"/>
        <w:shd w:val="clear" w:color="auto" w:fill="FFFFFF"/>
        <w:jc w:val="center"/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</w:pPr>
      <w:r w:rsidRPr="008958AE"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  <w:t xml:space="preserve">Riforma della governance portuale, Luca Lupi nominato dal MIT nel gruppo di esperti. </w:t>
      </w:r>
    </w:p>
    <w:p w14:paraId="5E2CE0F8" w14:textId="44492607" w:rsidR="00C123C8" w:rsidRPr="008958AE" w:rsidRDefault="00C123C8" w:rsidP="00C123C8">
      <w:pPr>
        <w:pStyle w:val="Corpotesto"/>
        <w:shd w:val="clear" w:color="auto" w:fill="FFFFFF"/>
        <w:jc w:val="center"/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</w:pPr>
      <w:r w:rsidRPr="008958AE"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  <w:t>Le congratulazioni della presidente Tardino</w:t>
      </w:r>
    </w:p>
    <w:p w14:paraId="1CAE6AE2" w14:textId="77777777" w:rsidR="00C123C8" w:rsidRPr="008958AE" w:rsidRDefault="00C123C8" w:rsidP="00C123C8">
      <w:pPr>
        <w:pStyle w:val="Corpotesto"/>
        <w:shd w:val="clear" w:color="auto" w:fill="FFFFFF"/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</w:pPr>
    </w:p>
    <w:p w14:paraId="6A47343E" w14:textId="1484A471" w:rsidR="00C123C8" w:rsidRPr="008958AE" w:rsidRDefault="00C123C8" w:rsidP="00C123C8">
      <w:pPr>
        <w:pStyle w:val="Corpotesto"/>
        <w:shd w:val="clear" w:color="auto" w:fill="FFFFFF"/>
        <w:rPr>
          <w:rFonts w:ascii="Book Antiqua" w:hAnsi="Book Antiqua"/>
          <w:color w:val="222222"/>
          <w:spacing w:val="0"/>
          <w:sz w:val="24"/>
          <w:szCs w:val="24"/>
          <w:lang w:val="it-CH"/>
        </w:rPr>
      </w:pPr>
      <w:r w:rsidRPr="008958AE">
        <w:rPr>
          <w:rFonts w:ascii="Book Antiqua" w:hAnsi="Book Antiqua"/>
          <w:color w:val="222222"/>
          <w:spacing w:val="0"/>
          <w:sz w:val="24"/>
          <w:szCs w:val="24"/>
          <w:lang w:val="it-CH"/>
        </w:rPr>
        <w:t xml:space="preserve">Il segretario generale dell'Autorità di Sistema portuale del Mare di Sicilia occidentale, </w:t>
      </w:r>
      <w:r w:rsidRPr="008958AE"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  <w:t>Luca Lupi</w:t>
      </w:r>
      <w:r w:rsidRPr="008958AE">
        <w:rPr>
          <w:rFonts w:ascii="Book Antiqua" w:hAnsi="Book Antiqua"/>
          <w:color w:val="222222"/>
          <w:spacing w:val="0"/>
          <w:sz w:val="24"/>
          <w:szCs w:val="24"/>
          <w:lang w:val="it-CH"/>
        </w:rPr>
        <w:t>, è stato nominato componente del gruppo di esperti istituito dal Ministero delle Infrastrutture e dei Trasporti per supportare il percorso di riforma della governance portuale. La nomina, disposta con decreto del direttore generale per i Porti, la Logistica e l'Intermodalità, rappresenta un importante riconoscimento delle competenze tecniche e professionali maturate da Lupi nel settore.</w:t>
      </w:r>
    </w:p>
    <w:p w14:paraId="198702D5" w14:textId="48AC2E0D" w:rsidR="00C123C8" w:rsidRPr="008958AE" w:rsidRDefault="00C123C8" w:rsidP="00C123C8">
      <w:pPr>
        <w:pStyle w:val="Corpotesto"/>
        <w:shd w:val="clear" w:color="auto" w:fill="FFFFFF"/>
        <w:spacing w:after="160" w:line="259" w:lineRule="auto"/>
        <w:rPr>
          <w:rFonts w:ascii="Book Antiqua" w:hAnsi="Book Antiqua"/>
          <w:color w:val="222222"/>
          <w:spacing w:val="0"/>
          <w:sz w:val="24"/>
          <w:szCs w:val="24"/>
          <w:lang w:val="it-CH"/>
        </w:rPr>
      </w:pPr>
      <w:r w:rsidRPr="008958AE">
        <w:rPr>
          <w:rFonts w:ascii="Book Antiqua" w:hAnsi="Book Antiqua"/>
          <w:color w:val="222222"/>
          <w:spacing w:val="0"/>
          <w:sz w:val="24"/>
          <w:szCs w:val="24"/>
          <w:lang w:val="it-CH"/>
        </w:rPr>
        <w:t xml:space="preserve">“Rivolgo a Luca Lupi le mie più vive congratulazioni per questo prestigioso incarico, dichiara la presidente dell'Autorità di Sistema portuale del Mare di Sicilia occidentale, </w:t>
      </w:r>
      <w:r w:rsidRPr="008958AE"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  <w:t>Annalisa Tardino</w:t>
      </w:r>
      <w:r w:rsidRPr="008958AE">
        <w:rPr>
          <w:rFonts w:ascii="Book Antiqua" w:hAnsi="Book Antiqua"/>
          <w:color w:val="222222"/>
          <w:spacing w:val="0"/>
          <w:sz w:val="24"/>
          <w:szCs w:val="24"/>
          <w:lang w:val="it-CH"/>
        </w:rPr>
        <w:t>. La sua nomina testimonia il valore del lavoro svolto in questi anni e l'autorevolezza delle competenze che ha saputo mettere al servizio del sistema portuale. È motivo di orgoglio per tutta la nostra Autorità sapere che il suo contributo sarà parte del percorso che porterà alla definizione di una riforma tanto attesa e strategica per il futuro dei porti italiani. Sono certa che saprà offrire un apporto qualificato, fondato sull'esperienza maturata sul campo e su una visione concreta delle esigenze del settore”.</w:t>
      </w:r>
    </w:p>
    <w:p w14:paraId="5287B63E" w14:textId="77777777" w:rsidR="00C123C8" w:rsidRPr="008958AE" w:rsidRDefault="00C123C8" w:rsidP="00C123C8">
      <w:pPr>
        <w:pStyle w:val="Corpotesto"/>
        <w:shd w:val="clear" w:color="auto" w:fill="FFFFFF"/>
        <w:spacing w:after="160" w:line="259" w:lineRule="auto"/>
        <w:rPr>
          <w:rFonts w:ascii="Book Antiqua" w:hAnsi="Book Antiqua"/>
          <w:color w:val="222222"/>
          <w:spacing w:val="0"/>
          <w:sz w:val="24"/>
          <w:szCs w:val="24"/>
          <w:lang w:val="it-CH"/>
        </w:rPr>
      </w:pPr>
    </w:p>
    <w:p w14:paraId="1ADF1AAB" w14:textId="24C1E319" w:rsidR="008958AE" w:rsidRDefault="008958AE" w:rsidP="008958AE">
      <w:pPr>
        <w:pStyle w:val="Corpotesto"/>
        <w:shd w:val="clear" w:color="auto" w:fill="FFFFFF"/>
        <w:spacing w:after="160" w:line="256" w:lineRule="auto"/>
        <w:jc w:val="left"/>
        <w:rPr>
          <w:rFonts w:ascii="Abadi;sans-serif" w:hAnsi="Abadi;sans-serif"/>
          <w:i/>
          <w:iCs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i/>
          <w:iCs/>
          <w:color w:val="222222"/>
          <w:spacing w:val="0"/>
          <w:sz w:val="22"/>
          <w:szCs w:val="22"/>
          <w:lang w:val="it-CH"/>
        </w:rPr>
        <w:t xml:space="preserve">Palermo, </w:t>
      </w:r>
      <w:r>
        <w:rPr>
          <w:rFonts w:ascii="Abadi;sans-serif" w:hAnsi="Abadi;sans-serif"/>
          <w:i/>
          <w:iCs/>
          <w:color w:val="222222"/>
          <w:spacing w:val="0"/>
          <w:sz w:val="22"/>
          <w:szCs w:val="22"/>
          <w:lang w:val="it-CH"/>
        </w:rPr>
        <w:t>5 agosto</w:t>
      </w:r>
      <w:r>
        <w:rPr>
          <w:rFonts w:ascii="Abadi;sans-serif" w:hAnsi="Abadi;sans-serif"/>
          <w:i/>
          <w:iCs/>
          <w:color w:val="222222"/>
          <w:spacing w:val="0"/>
          <w:sz w:val="22"/>
          <w:szCs w:val="22"/>
          <w:lang w:val="it-CH"/>
        </w:rPr>
        <w:t xml:space="preserve"> 2026</w:t>
      </w:r>
    </w:p>
    <w:p w14:paraId="7C0ECD03" w14:textId="77777777" w:rsidR="008958AE" w:rsidRDefault="008958AE" w:rsidP="008958AE">
      <w:pPr>
        <w:pStyle w:val="Corpotesto"/>
        <w:shd w:val="clear" w:color="auto" w:fill="FFFFFF"/>
        <w:spacing w:after="160" w:line="256" w:lineRule="auto"/>
        <w:jc w:val="left"/>
        <w:rPr>
          <w:rFonts w:ascii="Abadi;sans-serif" w:hAnsi="Abadi;sans-serif"/>
          <w:b/>
          <w:bCs/>
          <w:i/>
          <w:iCs/>
          <w:color w:val="222222"/>
          <w:spacing w:val="0"/>
          <w:sz w:val="22"/>
          <w:szCs w:val="22"/>
          <w:lang w:val="it-CH"/>
        </w:rPr>
      </w:pPr>
    </w:p>
    <w:p w14:paraId="5EDBE373" w14:textId="77777777" w:rsidR="008958AE" w:rsidRDefault="008958AE" w:rsidP="008958AE">
      <w:pPr>
        <w:pStyle w:val="Corpotesto"/>
        <w:shd w:val="clear" w:color="auto" w:fill="FFFFFF"/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  <w:t>Per ulteriori informazioni:</w:t>
      </w:r>
    </w:p>
    <w:p w14:paraId="34B19A41" w14:textId="77777777" w:rsidR="008958AE" w:rsidRDefault="008958AE" w:rsidP="008958AE">
      <w:pPr>
        <w:pStyle w:val="Corpotesto"/>
        <w:shd w:val="clear" w:color="auto" w:fill="FFFFFF"/>
        <w:spacing w:line="240" w:lineRule="auto"/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  <w:t>Star comunicazione in movimento</w:t>
      </w:r>
    </w:p>
    <w:p w14:paraId="1C778389" w14:textId="77777777" w:rsidR="008958AE" w:rsidRDefault="008958AE" w:rsidP="008958AE">
      <w:pPr>
        <w:pStyle w:val="Corpotesto"/>
        <w:shd w:val="clear" w:color="auto" w:fill="FFFFFF"/>
        <w:spacing w:line="240" w:lineRule="auto"/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  <w:t>Barbara Gazzale</w:t>
      </w:r>
    </w:p>
    <w:p w14:paraId="2FFDE308" w14:textId="77777777" w:rsidR="008958AE" w:rsidRDefault="008958AE" w:rsidP="008958AE">
      <w:pPr>
        <w:pStyle w:val="Corpotesto"/>
        <w:shd w:val="clear" w:color="auto" w:fill="FFFFFF"/>
        <w:spacing w:line="240" w:lineRule="auto"/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  <w:t>+39 348 4144780 / +41 786433361</w:t>
      </w:r>
    </w:p>
    <w:p w14:paraId="39FB6F97" w14:textId="77777777" w:rsidR="008958AE" w:rsidRDefault="008958AE" w:rsidP="008958AE">
      <w:pPr>
        <w:pStyle w:val="Corpotesto"/>
        <w:shd w:val="clear" w:color="auto" w:fill="FFFFFF"/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  <w:t>Ufficio stampa AdSP del Mare di Sicilia Occidentale</w:t>
      </w:r>
    </w:p>
    <w:p w14:paraId="7DF4CAD8" w14:textId="77777777" w:rsidR="008958AE" w:rsidRDefault="008958AE" w:rsidP="008958AE">
      <w:pPr>
        <w:pStyle w:val="Corpotesto"/>
        <w:shd w:val="clear" w:color="auto" w:fill="FFFFFF"/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  <w:t xml:space="preserve">Antonella Filippi </w:t>
      </w:r>
    </w:p>
    <w:p w14:paraId="3316BC40" w14:textId="77777777" w:rsidR="008958AE" w:rsidRDefault="008958AE" w:rsidP="008958AE">
      <w:pPr>
        <w:pStyle w:val="Corpotesto"/>
        <w:shd w:val="clear" w:color="auto" w:fill="FFFFFF"/>
        <w:spacing w:after="160" w:line="256" w:lineRule="auto"/>
        <w:jc w:val="left"/>
        <w:rPr>
          <w:rFonts w:ascii="Abadi;sans-serif" w:hAnsi="Abadi;sans-serif"/>
          <w:color w:val="222222"/>
          <w:spacing w:val="0"/>
          <w:sz w:val="22"/>
          <w:szCs w:val="22"/>
        </w:rPr>
      </w:pPr>
      <w:r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  <w:t>+39 339 4242177</w:t>
      </w:r>
    </w:p>
    <w:p w14:paraId="6EE844C4" w14:textId="77777777" w:rsidR="00937B8E" w:rsidRDefault="00937B8E">
      <w:pPr>
        <w:shd w:val="clear" w:color="auto" w:fill="FFFFFF"/>
        <w:rPr>
          <w:b/>
          <w:bCs/>
          <w:color w:val="222222"/>
        </w:rPr>
      </w:pPr>
    </w:p>
    <w:p w14:paraId="1DA0AA86" w14:textId="77777777" w:rsidR="00937B8E" w:rsidRDefault="00937B8E"/>
    <w:sectPr w:rsidR="00937B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61" w:right="1134" w:bottom="1134" w:left="1134" w:header="567" w:footer="454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19945" w14:textId="77777777" w:rsidR="00A2687F" w:rsidRDefault="00A2687F">
      <w:pPr>
        <w:spacing w:after="0" w:line="240" w:lineRule="auto"/>
      </w:pPr>
      <w:r>
        <w:separator/>
      </w:r>
    </w:p>
  </w:endnote>
  <w:endnote w:type="continuationSeparator" w:id="0">
    <w:p w14:paraId="79FA5ABD" w14:textId="77777777" w:rsidR="00A2687F" w:rsidRDefault="00A2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;sans-serif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0C1" w14:textId="77777777" w:rsidR="00937B8E" w:rsidRDefault="00937B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8FB" w14:textId="77777777" w:rsidR="00937B8E" w:rsidRDefault="0047069B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anchor distT="0" distB="0" distL="114300" distR="114300" simplePos="0" relativeHeight="2" behindDoc="1" locked="0" layoutInCell="0" allowOverlap="1" wp14:anchorId="257CB298" wp14:editId="3BDC33D5">
          <wp:simplePos x="0" y="0"/>
          <wp:positionH relativeFrom="column">
            <wp:posOffset>3810</wp:posOffset>
          </wp:positionH>
          <wp:positionV relativeFrom="paragraph">
            <wp:posOffset>-629920</wp:posOffset>
          </wp:positionV>
          <wp:extent cx="1838325" cy="952500"/>
          <wp:effectExtent l="0" t="0" r="0" b="0"/>
          <wp:wrapSquare wrapText="bothSides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1581" w14:textId="77777777" w:rsidR="00937B8E" w:rsidRDefault="0047069B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inline distT="0" distB="0" distL="0" distR="0" wp14:anchorId="2F124C09" wp14:editId="6BFBD28E">
          <wp:extent cx="1247775" cy="647700"/>
          <wp:effectExtent l="0" t="0" r="0" b="0"/>
          <wp:docPr id="3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2FD7" w14:textId="77777777" w:rsidR="00A2687F" w:rsidRDefault="00A2687F">
      <w:pPr>
        <w:spacing w:after="0" w:line="240" w:lineRule="auto"/>
      </w:pPr>
      <w:r>
        <w:separator/>
      </w:r>
    </w:p>
  </w:footnote>
  <w:footnote w:type="continuationSeparator" w:id="0">
    <w:p w14:paraId="031E6DE0" w14:textId="77777777" w:rsidR="00A2687F" w:rsidRDefault="00A2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E445" w14:textId="77777777" w:rsidR="00937B8E" w:rsidRDefault="00937B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D544" w14:textId="77777777" w:rsidR="00937B8E" w:rsidRDefault="00937B8E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855F" w14:textId="77777777" w:rsidR="00937B8E" w:rsidRDefault="0047069B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inline distT="0" distB="0" distL="0" distR="0" wp14:anchorId="09BD3837" wp14:editId="3B22548C">
          <wp:extent cx="3594100" cy="1066800"/>
          <wp:effectExtent l="0" t="0" r="0" b="0"/>
          <wp:docPr id="1" name="Immagine 1" descr="Immagine che contiene Carattere, testo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arattere, testo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8E"/>
    <w:rsid w:val="001B4F97"/>
    <w:rsid w:val="00414DA1"/>
    <w:rsid w:val="004623C0"/>
    <w:rsid w:val="0047069B"/>
    <w:rsid w:val="004B482B"/>
    <w:rsid w:val="008958AE"/>
    <w:rsid w:val="00937B8E"/>
    <w:rsid w:val="00976AE1"/>
    <w:rsid w:val="00A2687F"/>
    <w:rsid w:val="00C1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FCDCD4"/>
  <w15:docId w15:val="{A7CB43B6-8D0A-46B9-8EB5-00AE529A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A6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D65D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D65D2"/>
  </w:style>
  <w:style w:type="character" w:customStyle="1" w:styleId="CorpotestoCarattere">
    <w:name w:val="Corpo testo Carattere"/>
    <w:basedOn w:val="Carpredefinitoparagrafo"/>
    <w:link w:val="Corpotesto"/>
    <w:qFormat/>
    <w:rsid w:val="002A613B"/>
    <w:rPr>
      <w:rFonts w:ascii="Arial" w:eastAsia="Times New Roman" w:hAnsi="Arial" w:cs="Times New Roman"/>
      <w:spacing w:val="-5"/>
      <w:sz w:val="20"/>
      <w:szCs w:val="20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semiHidden/>
    <w:qFormat/>
    <w:rsid w:val="002A613B"/>
    <w:rPr>
      <w:rFonts w:ascii="Arial" w:eastAsia="Times New Roman" w:hAnsi="Arial" w:cs="Times New Roman"/>
      <w:szCs w:val="20"/>
      <w:lang w:eastAsia="it-IT"/>
    </w:rPr>
  </w:style>
  <w:style w:type="character" w:customStyle="1" w:styleId="Etichettablocco">
    <w:name w:val="Etichetta blocco"/>
    <w:qFormat/>
    <w:rsid w:val="002A613B"/>
    <w:rPr>
      <w:b/>
      <w:bCs w:val="0"/>
      <w:caps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A6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unhideWhenUsed/>
    <w:rsid w:val="002A613B"/>
    <w:pPr>
      <w:spacing w:after="220" w:line="18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D65D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D65D2"/>
    <w:pPr>
      <w:tabs>
        <w:tab w:val="center" w:pos="4819"/>
        <w:tab w:val="right" w:pos="9638"/>
      </w:tabs>
      <w:spacing w:after="0" w:line="240" w:lineRule="auto"/>
    </w:pPr>
  </w:style>
  <w:style w:type="paragraph" w:styleId="Intestazionemessaggio">
    <w:name w:val="Message Header"/>
    <w:basedOn w:val="Corpotesto"/>
    <w:link w:val="IntestazionemessaggioCarattere"/>
    <w:semiHidden/>
    <w:unhideWhenUsed/>
    <w:qFormat/>
    <w:rsid w:val="002A613B"/>
    <w:pPr>
      <w:keepLines/>
      <w:tabs>
        <w:tab w:val="left" w:pos="3600"/>
        <w:tab w:val="left" w:pos="4680"/>
      </w:tabs>
      <w:spacing w:after="120" w:line="280" w:lineRule="exact"/>
      <w:ind w:left="1080" w:hanging="1080"/>
      <w:jc w:val="left"/>
    </w:pPr>
    <w:rPr>
      <w:spacing w:val="0"/>
      <w:sz w:val="22"/>
    </w:rPr>
  </w:style>
  <w:style w:type="paragraph" w:customStyle="1" w:styleId="Pagine">
    <w:name w:val="Pagine"/>
    <w:basedOn w:val="Corpotesto"/>
    <w:next w:val="Titolo1"/>
    <w:qFormat/>
    <w:rsid w:val="002A613B"/>
    <w:pPr>
      <w:spacing w:after="120" w:line="280" w:lineRule="exact"/>
      <w:jc w:val="left"/>
    </w:pPr>
    <w:rPr>
      <w:spacing w:val="0"/>
      <w:sz w:val="22"/>
    </w:rPr>
  </w:style>
  <w:style w:type="paragraph" w:customStyle="1" w:styleId="Ultimoblocco">
    <w:name w:val="Ultimo blocco"/>
    <w:basedOn w:val="Intestazionemessaggio"/>
    <w:next w:val="Pagine"/>
    <w:qFormat/>
    <w:rsid w:val="002A613B"/>
    <w:pPr>
      <w:spacing w:after="360"/>
    </w:pPr>
  </w:style>
  <w:style w:type="paragraph" w:customStyle="1" w:styleId="Default">
    <w:name w:val="Default"/>
    <w:qFormat/>
    <w:rsid w:val="00FD6878"/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x15JlhnISDYgN3Gq70kIM5gk8YA==">AMUW2mUH02IlG3RLz+YD5EJw8BypTB0cOT9rJ/BE7qFd9hl29jZG4v6ayql1ibehaWw5duX8UPgk11Mi5pMwSl0830i6QTE6E7qjTRAD7xNzFpZ0LRo55KM=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Fulvio Signorino</dc:creator>
  <dc:description/>
  <cp:lastModifiedBy>Starcomunicazione</cp:lastModifiedBy>
  <cp:revision>2</cp:revision>
  <dcterms:created xsi:type="dcterms:W3CDTF">2026-08-05T10:52:00Z</dcterms:created>
  <dcterms:modified xsi:type="dcterms:W3CDTF">2026-08-05T10:52:00Z</dcterms:modified>
  <dc:language>it-IT</dc:language>
</cp:coreProperties>
</file>