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5643CD" w:rsidRPr="00570E2D">
        <w:rPr>
          <w:rFonts w:ascii="Calibri" w:hAnsi="Calibri" w:cs="Calibri"/>
          <w:b/>
          <w:sz w:val="28"/>
          <w:szCs w:val="28"/>
          <w:lang w:val="it-IT"/>
        </w:rPr>
        <w:t>4</w:t>
      </w:r>
      <w:r w:rsidR="000543AF" w:rsidRPr="00570E2D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5643CD" w:rsidRPr="00570E2D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570E2D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 w:rsidRPr="00570E2D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65E0F" w:rsidRDefault="00F65E0F" w:rsidP="006E6F3B">
      <w:pPr>
        <w:pStyle w:val="Heading1"/>
        <w:spacing w:before="0" w:beforeAutospacing="0" w:after="0" w:afterAutospacing="0"/>
        <w:textAlignment w:val="baseline"/>
        <w:rPr>
          <w:rFonts w:ascii="Arial" w:hAnsi="Arial" w:cs="Arial"/>
          <w:sz w:val="24"/>
          <w:szCs w:val="24"/>
        </w:rPr>
      </w:pPr>
    </w:p>
    <w:p w:rsidR="005643CD" w:rsidRPr="005643CD" w:rsidRDefault="005643CD" w:rsidP="005643CD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>Global Compact</w:t>
      </w:r>
      <w:r w:rsidR="00E57D3D">
        <w:rPr>
          <w:rStyle w:val="normaltextrun"/>
          <w:rFonts w:ascii="Arial" w:hAnsi="Arial" w:cs="Arial"/>
          <w:sz w:val="36"/>
          <w:szCs w:val="36"/>
          <w:lang w:val="it-IT"/>
        </w:rPr>
        <w:t xml:space="preserve"> Network</w:t>
      </w: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 xml:space="preserve"> Italia </w:t>
      </w:r>
      <w:r>
        <w:rPr>
          <w:rStyle w:val="normaltextrun"/>
          <w:rFonts w:ascii="Arial" w:hAnsi="Arial" w:cs="Arial"/>
          <w:sz w:val="36"/>
          <w:szCs w:val="36"/>
          <w:lang w:val="it-IT"/>
        </w:rPr>
        <w:t>s</w:t>
      </w: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 xml:space="preserve">ceglie </w:t>
      </w:r>
    </w:p>
    <w:p w:rsidR="009E3866" w:rsidRDefault="005643CD" w:rsidP="005643CD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 xml:space="preserve">Bureau Veritas </w:t>
      </w:r>
      <w:r>
        <w:rPr>
          <w:rStyle w:val="normaltextrun"/>
          <w:rFonts w:ascii="Arial" w:hAnsi="Arial" w:cs="Arial"/>
          <w:sz w:val="36"/>
          <w:szCs w:val="36"/>
          <w:lang w:val="it-IT"/>
        </w:rPr>
        <w:t>c</w:t>
      </w: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 xml:space="preserve">ome </w:t>
      </w:r>
      <w:r>
        <w:rPr>
          <w:rStyle w:val="normaltextrun"/>
          <w:rFonts w:ascii="Arial" w:hAnsi="Arial" w:cs="Arial"/>
          <w:sz w:val="36"/>
          <w:szCs w:val="36"/>
          <w:lang w:val="it-IT"/>
        </w:rPr>
        <w:t>p</w:t>
      </w: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 xml:space="preserve">artner </w:t>
      </w:r>
      <w:r>
        <w:rPr>
          <w:rStyle w:val="normaltextrun"/>
          <w:rFonts w:ascii="Arial" w:hAnsi="Arial" w:cs="Arial"/>
          <w:sz w:val="36"/>
          <w:szCs w:val="36"/>
          <w:lang w:val="it-IT"/>
        </w:rPr>
        <w:t>t</w:t>
      </w:r>
      <w:r w:rsidRPr="005643CD">
        <w:rPr>
          <w:rStyle w:val="normaltextrun"/>
          <w:rFonts w:ascii="Arial" w:hAnsi="Arial" w:cs="Arial"/>
          <w:sz w:val="36"/>
          <w:szCs w:val="36"/>
          <w:lang w:val="it-IT"/>
        </w:rPr>
        <w:t>ecnico</w:t>
      </w:r>
    </w:p>
    <w:p w:rsidR="00570E2D" w:rsidRDefault="00570E2D" w:rsidP="005643CD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36"/>
          <w:szCs w:val="36"/>
          <w:lang w:val="it-IT"/>
        </w:rPr>
      </w:pPr>
    </w:p>
    <w:p w:rsidR="00570E2D" w:rsidRDefault="00570E2D" w:rsidP="00570E2D">
      <w:pPr>
        <w:pStyle w:val="paragraph"/>
        <w:shd w:val="clear" w:color="auto" w:fill="FFFFFF"/>
        <w:ind w:right="-285"/>
        <w:jc w:val="center"/>
        <w:textAlignment w:val="baseline"/>
        <w:rPr>
          <w:rStyle w:val="normaltextrun"/>
          <w:rFonts w:ascii="Arial" w:hAnsi="Arial" w:cs="Arial"/>
          <w:sz w:val="26"/>
          <w:szCs w:val="26"/>
          <w:u w:val="single"/>
          <w:lang w:val="it-IT"/>
        </w:rPr>
      </w:pPr>
      <w:r w:rsidRPr="00570E2D">
        <w:rPr>
          <w:rStyle w:val="normaltextrun"/>
          <w:rFonts w:ascii="Arial" w:hAnsi="Arial" w:cs="Arial"/>
          <w:sz w:val="26"/>
          <w:szCs w:val="26"/>
          <w:u w:val="single"/>
          <w:lang w:val="it-IT"/>
        </w:rPr>
        <w:t xml:space="preserve">Attività di verifica sul portale che raccoglie le performance di sostenibilità </w:t>
      </w:r>
      <w:r>
        <w:rPr>
          <w:rStyle w:val="normaltextrun"/>
          <w:rFonts w:ascii="Arial" w:hAnsi="Arial" w:cs="Arial"/>
          <w:sz w:val="26"/>
          <w:szCs w:val="26"/>
          <w:u w:val="single"/>
          <w:lang w:val="it-IT"/>
        </w:rPr>
        <w:t xml:space="preserve">           </w:t>
      </w:r>
      <w:r w:rsidRPr="00570E2D">
        <w:rPr>
          <w:rStyle w:val="normaltextrun"/>
          <w:rFonts w:ascii="Arial" w:hAnsi="Arial" w:cs="Arial"/>
          <w:sz w:val="26"/>
          <w:szCs w:val="26"/>
          <w:u w:val="single"/>
          <w:lang w:val="it-IT"/>
        </w:rPr>
        <w:t>delle imprese fornitrici</w:t>
      </w:r>
      <w:bookmarkStart w:id="0" w:name="_GoBack"/>
      <w:bookmarkEnd w:id="0"/>
    </w:p>
    <w:p w:rsidR="00E568FB" w:rsidRPr="00E568FB" w:rsidRDefault="00E568FB" w:rsidP="00E568FB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E568FB">
        <w:rPr>
          <w:rStyle w:val="normaltextrun"/>
          <w:rFonts w:ascii="Arial" w:hAnsi="Arial" w:cs="Arial"/>
          <w:lang w:val="it-IT"/>
        </w:rPr>
        <w:t xml:space="preserve">Aziende che verificano e selezionano </w:t>
      </w:r>
      <w:r>
        <w:rPr>
          <w:rStyle w:val="normaltextrun"/>
          <w:rFonts w:ascii="Arial" w:hAnsi="Arial" w:cs="Arial"/>
          <w:lang w:val="it-IT"/>
        </w:rPr>
        <w:t>i</w:t>
      </w:r>
      <w:r w:rsidRPr="00E568FB">
        <w:rPr>
          <w:rStyle w:val="normaltextrun"/>
          <w:rFonts w:ascii="Arial" w:hAnsi="Arial" w:cs="Arial"/>
          <w:lang w:val="it-IT"/>
        </w:rPr>
        <w:t xml:space="preserve"> loro fornitori e subfornitori sulla base delle loro perfo</w:t>
      </w:r>
      <w:r>
        <w:rPr>
          <w:rStyle w:val="normaltextrun"/>
          <w:rFonts w:ascii="Arial" w:hAnsi="Arial" w:cs="Arial"/>
          <w:lang w:val="it-IT"/>
        </w:rPr>
        <w:t>r</w:t>
      </w:r>
      <w:r w:rsidRPr="00E568FB">
        <w:rPr>
          <w:rStyle w:val="normaltextrun"/>
          <w:rFonts w:ascii="Arial" w:hAnsi="Arial" w:cs="Arial"/>
          <w:lang w:val="it-IT"/>
        </w:rPr>
        <w:t xml:space="preserve">mance di sostenibilità. </w:t>
      </w:r>
      <w:r>
        <w:rPr>
          <w:rStyle w:val="normaltextrun"/>
          <w:rFonts w:ascii="Arial" w:hAnsi="Arial" w:cs="Arial"/>
          <w:lang w:val="it-IT"/>
        </w:rPr>
        <w:t>È</w:t>
      </w:r>
      <w:r w:rsidRPr="00E568FB">
        <w:rPr>
          <w:rStyle w:val="normaltextrun"/>
          <w:rFonts w:ascii="Arial" w:hAnsi="Arial" w:cs="Arial"/>
          <w:lang w:val="it-IT"/>
        </w:rPr>
        <w:t xml:space="preserve"> in questo scenario che si colloca l'intesa che attribuisce a Bureau Veritas Italia il ruolo di braccio operativo della </w:t>
      </w:r>
      <w:r w:rsidRPr="00570E2D">
        <w:rPr>
          <w:rStyle w:val="normaltextrun"/>
          <w:rFonts w:ascii="Arial" w:hAnsi="Arial" w:cs="Arial"/>
          <w:b/>
          <w:lang w:val="it-IT"/>
        </w:rPr>
        <w:t>Fondazione Global Compact Network Italia (GCNI)</w:t>
      </w:r>
      <w:r w:rsidRPr="00E568FB">
        <w:rPr>
          <w:rStyle w:val="normaltextrun"/>
          <w:rFonts w:ascii="Arial" w:hAnsi="Arial" w:cs="Arial"/>
          <w:lang w:val="it-IT"/>
        </w:rPr>
        <w:t xml:space="preserve">; </w:t>
      </w:r>
      <w:r w:rsidRPr="00570E2D">
        <w:rPr>
          <w:rStyle w:val="normaltextrun"/>
          <w:rFonts w:ascii="Arial" w:hAnsi="Arial" w:cs="Arial"/>
          <w:b/>
          <w:lang w:val="it-IT"/>
        </w:rPr>
        <w:t>Fondazione</w:t>
      </w:r>
      <w:r w:rsidRPr="00E568FB">
        <w:rPr>
          <w:rStyle w:val="normaltextrun"/>
          <w:rFonts w:ascii="Arial" w:hAnsi="Arial" w:cs="Arial"/>
          <w:lang w:val="it-IT"/>
        </w:rPr>
        <w:t xml:space="preserve"> nata con lo scopo primario di contribuire allo </w:t>
      </w:r>
      <w:r w:rsidRPr="00570E2D">
        <w:rPr>
          <w:rStyle w:val="normaltextrun"/>
          <w:rFonts w:ascii="Arial" w:hAnsi="Arial" w:cs="Arial"/>
          <w:b/>
          <w:lang w:val="it-IT"/>
        </w:rPr>
        <w:t>sviluppo in Italia del Global Compact delle Nazioni Unite</w:t>
      </w:r>
      <w:r w:rsidRPr="00E568FB">
        <w:rPr>
          <w:rStyle w:val="normaltextrun"/>
          <w:rFonts w:ascii="Arial" w:hAnsi="Arial" w:cs="Arial"/>
          <w:lang w:val="it-IT"/>
        </w:rPr>
        <w:t xml:space="preserve">, iniziativa per la diffusione della cultura della cittadinanza d'impresa promossa e gestita su scala globale dalle Nazioni Unite. </w:t>
      </w:r>
    </w:p>
    <w:p w:rsidR="00E568FB" w:rsidRPr="00E568FB" w:rsidRDefault="00E568FB" w:rsidP="00E568FB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E568FB">
        <w:rPr>
          <w:rStyle w:val="normaltextrun"/>
          <w:rFonts w:ascii="Arial" w:hAnsi="Arial" w:cs="Arial"/>
          <w:lang w:val="it-IT"/>
        </w:rPr>
        <w:t xml:space="preserve">Tra i principali risultati della Fondazione figura la creazione della </w:t>
      </w:r>
      <w:r w:rsidRPr="00570E2D">
        <w:rPr>
          <w:rStyle w:val="normaltextrun"/>
          <w:rFonts w:ascii="Arial" w:hAnsi="Arial" w:cs="Arial"/>
          <w:b/>
          <w:lang w:val="it-IT"/>
        </w:rPr>
        <w:t>Piattaforma Ten-P</w:t>
      </w:r>
      <w:r w:rsidRPr="00E568FB">
        <w:rPr>
          <w:rStyle w:val="normaltextrun"/>
          <w:rFonts w:ascii="Arial" w:hAnsi="Arial" w:cs="Arial"/>
          <w:lang w:val="it-IT"/>
        </w:rPr>
        <w:t>, per sostenere le imprese aderenti nella raccolta e condivisione di informazioni sulle performance di sostenibilità delle loro aziende fornitrici, e Bureau Veritas avrà l'incarico di verificare, tramite riscontri documentali, la correttezza e la rispondenza delle informazioni caricate sul portale T</w:t>
      </w:r>
      <w:r>
        <w:rPr>
          <w:rStyle w:val="normaltextrun"/>
          <w:rFonts w:ascii="Arial" w:hAnsi="Arial" w:cs="Arial"/>
          <w:lang w:val="it-IT"/>
        </w:rPr>
        <w:t>en-P. Questo portale prevede l’</w:t>
      </w:r>
      <w:r w:rsidRPr="00E568FB">
        <w:rPr>
          <w:rStyle w:val="normaltextrun"/>
          <w:rFonts w:ascii="Arial" w:hAnsi="Arial" w:cs="Arial"/>
          <w:lang w:val="it-IT"/>
        </w:rPr>
        <w:t xml:space="preserve">autovalutazione delle aziende, attraverso l'utilizzo </w:t>
      </w:r>
      <w:r>
        <w:rPr>
          <w:rStyle w:val="normaltextrun"/>
          <w:rFonts w:ascii="Arial" w:hAnsi="Arial" w:cs="Arial"/>
          <w:lang w:val="it-IT"/>
        </w:rPr>
        <w:t xml:space="preserve">di </w:t>
      </w:r>
      <w:r w:rsidRPr="00E568FB">
        <w:rPr>
          <w:rStyle w:val="normaltextrun"/>
          <w:rFonts w:ascii="Arial" w:hAnsi="Arial" w:cs="Arial"/>
          <w:lang w:val="it-IT"/>
        </w:rPr>
        <w:t xml:space="preserve">un questionario basato sui 10 principi del Global Compact delle Nazioni Unite.   </w:t>
      </w:r>
    </w:p>
    <w:p w:rsidR="00E568FB" w:rsidRPr="00E568FB" w:rsidRDefault="00E568FB" w:rsidP="00E568FB">
      <w:pPr>
        <w:pStyle w:val="paragraph"/>
        <w:shd w:val="clear" w:color="auto" w:fill="FFFFFF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E568FB">
        <w:rPr>
          <w:rStyle w:val="normaltextrun"/>
          <w:rFonts w:ascii="Arial" w:hAnsi="Arial" w:cs="Arial"/>
          <w:lang w:val="it-IT"/>
        </w:rPr>
        <w:t>Al momento, i partner della Piattafo</w:t>
      </w:r>
      <w:r>
        <w:rPr>
          <w:rStyle w:val="normaltextrun"/>
          <w:rFonts w:ascii="Arial" w:hAnsi="Arial" w:cs="Arial"/>
          <w:lang w:val="it-IT"/>
        </w:rPr>
        <w:t>rma sono: A2A, Edison, Sofidel.</w:t>
      </w:r>
    </w:p>
    <w:p w:rsidR="00823281" w:rsidRDefault="00E568FB" w:rsidP="00E568FB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normaltextrun"/>
          <w:rFonts w:ascii="Arial" w:hAnsi="Arial" w:cs="Arial"/>
          <w:lang w:val="it-IT"/>
        </w:rPr>
      </w:pPr>
      <w:r w:rsidRPr="00E568FB">
        <w:rPr>
          <w:rStyle w:val="normaltextrun"/>
          <w:rFonts w:ascii="Arial" w:hAnsi="Arial" w:cs="Arial"/>
          <w:lang w:val="it-IT"/>
        </w:rPr>
        <w:t>Per Bureau Veritas Italia questo incarico premia l’esperienza e la sensibilità maturata in oltre dieci anni di social audit, finalizzati a monitorare l’affidabilità e la sostenibilità delle catene di fornitura di prestigiosi brand.</w:t>
      </w:r>
    </w:p>
    <w:p w:rsidR="005643CD" w:rsidRDefault="005643CD" w:rsidP="005643CD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Style w:val="eop"/>
          <w:rFonts w:ascii="Arial" w:hAnsi="Arial" w:cs="Arial"/>
          <w:sz w:val="18"/>
          <w:szCs w:val="18"/>
        </w:rPr>
      </w:pPr>
    </w:p>
    <w:p w:rsidR="00C415D4" w:rsidRDefault="00C415D4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DATI GRUPPO BUREAU VERITAS ITALIA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b/>
          <w:bCs/>
          <w:sz w:val="18"/>
          <w:szCs w:val="18"/>
          <w:lang w:val="it-IT"/>
        </w:rPr>
        <w:t>Sul mercato italiano dal 1839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Il numero di dipendenti totali a tutto 2016 del gruppo Bureau Veritas Italia è di 650 unità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2014: 74 milioni di euro;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2015: 88,8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0543AF" w:rsidRDefault="000543AF" w:rsidP="000543AF">
      <w:pPr>
        <w:pStyle w:val="paragraph"/>
        <w:shd w:val="clear" w:color="auto" w:fill="FFFFFF"/>
        <w:spacing w:before="0" w:beforeAutospacing="0" w:after="0" w:afterAutospacing="0"/>
        <w:ind w:right="-285"/>
        <w:jc w:val="bot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Arial" w:hAnsi="Arial" w:cs="Arial"/>
          <w:sz w:val="18"/>
          <w:szCs w:val="18"/>
          <w:lang w:val="it-IT"/>
        </w:rPr>
        <w:t>Fatturato 2016: 94 milioni di euro. 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6239D8" w:rsidRDefault="006239D8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footerReference w:type="default" r:id="rId11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B65" w:rsidRDefault="00D87B65">
      <w:r>
        <w:separator/>
      </w:r>
    </w:p>
  </w:endnote>
  <w:endnote w:type="continuationSeparator" w:id="0">
    <w:p w:rsidR="00D87B65" w:rsidRDefault="00D8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43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3E1" w:rsidRDefault="006543E1" w:rsidP="00EC25B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E846A3" w:rsidP="00F95E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43E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7D3D">
      <w:rPr>
        <w:rStyle w:val="PageNumber"/>
        <w:noProof/>
      </w:rPr>
      <w:t>1</w:t>
    </w:r>
    <w:r>
      <w:rPr>
        <w:rStyle w:val="PageNumber"/>
      </w:rPr>
      <w:fldChar w:fldCharType="end"/>
    </w:r>
  </w:p>
  <w:p w:rsidR="006543E1" w:rsidRDefault="006543E1" w:rsidP="00EB7D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B65" w:rsidRDefault="00D87B65">
      <w:r>
        <w:separator/>
      </w:r>
    </w:p>
  </w:footnote>
  <w:footnote w:type="continuationSeparator" w:id="0">
    <w:p w:rsidR="00D87B65" w:rsidRDefault="00D8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Header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6606B3"/>
    <w:multiLevelType w:val="hybridMultilevel"/>
    <w:tmpl w:val="60BA4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50C5"/>
    <w:multiLevelType w:val="hybridMultilevel"/>
    <w:tmpl w:val="D6C6F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43AF"/>
    <w:rsid w:val="00055D1E"/>
    <w:rsid w:val="00062AB3"/>
    <w:rsid w:val="00087616"/>
    <w:rsid w:val="0009050E"/>
    <w:rsid w:val="00096D64"/>
    <w:rsid w:val="000A3BE7"/>
    <w:rsid w:val="000A7773"/>
    <w:rsid w:val="000B42AA"/>
    <w:rsid w:val="000C3E42"/>
    <w:rsid w:val="000C74D2"/>
    <w:rsid w:val="000D3528"/>
    <w:rsid w:val="000E3782"/>
    <w:rsid w:val="000E5CA6"/>
    <w:rsid w:val="00101243"/>
    <w:rsid w:val="001078CF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630C1"/>
    <w:rsid w:val="00181634"/>
    <w:rsid w:val="00182CB3"/>
    <w:rsid w:val="00182ED3"/>
    <w:rsid w:val="00182FAE"/>
    <w:rsid w:val="0018307F"/>
    <w:rsid w:val="001D1FB1"/>
    <w:rsid w:val="001D5DDC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32E2C"/>
    <w:rsid w:val="00243323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C7ABB"/>
    <w:rsid w:val="002E1FA5"/>
    <w:rsid w:val="002E34FA"/>
    <w:rsid w:val="002E36AB"/>
    <w:rsid w:val="002E49F2"/>
    <w:rsid w:val="002F126C"/>
    <w:rsid w:val="002F77CA"/>
    <w:rsid w:val="003007EA"/>
    <w:rsid w:val="00303559"/>
    <w:rsid w:val="00303C8F"/>
    <w:rsid w:val="00304C9B"/>
    <w:rsid w:val="0030587B"/>
    <w:rsid w:val="00305D17"/>
    <w:rsid w:val="003104D9"/>
    <w:rsid w:val="003132AF"/>
    <w:rsid w:val="00321D40"/>
    <w:rsid w:val="0033254A"/>
    <w:rsid w:val="0034752A"/>
    <w:rsid w:val="003622B7"/>
    <w:rsid w:val="00363224"/>
    <w:rsid w:val="00364AAE"/>
    <w:rsid w:val="00364C76"/>
    <w:rsid w:val="00365A8C"/>
    <w:rsid w:val="0037526B"/>
    <w:rsid w:val="003753B5"/>
    <w:rsid w:val="00376D4A"/>
    <w:rsid w:val="003822AB"/>
    <w:rsid w:val="00384DEE"/>
    <w:rsid w:val="003A2F56"/>
    <w:rsid w:val="003B171D"/>
    <w:rsid w:val="003B26C0"/>
    <w:rsid w:val="003C7411"/>
    <w:rsid w:val="003D0432"/>
    <w:rsid w:val="003D0ED7"/>
    <w:rsid w:val="003D2D18"/>
    <w:rsid w:val="003D7123"/>
    <w:rsid w:val="003F05E4"/>
    <w:rsid w:val="003F7C6D"/>
    <w:rsid w:val="00403A55"/>
    <w:rsid w:val="00404A65"/>
    <w:rsid w:val="004356AD"/>
    <w:rsid w:val="00442059"/>
    <w:rsid w:val="004439B8"/>
    <w:rsid w:val="0044798A"/>
    <w:rsid w:val="00452CDF"/>
    <w:rsid w:val="00455530"/>
    <w:rsid w:val="00474020"/>
    <w:rsid w:val="004746AF"/>
    <w:rsid w:val="00477580"/>
    <w:rsid w:val="004846AA"/>
    <w:rsid w:val="00494294"/>
    <w:rsid w:val="004944D2"/>
    <w:rsid w:val="00495B61"/>
    <w:rsid w:val="004B46CA"/>
    <w:rsid w:val="004C3EC2"/>
    <w:rsid w:val="004C75A6"/>
    <w:rsid w:val="004D1CDD"/>
    <w:rsid w:val="004E0DC2"/>
    <w:rsid w:val="004E3828"/>
    <w:rsid w:val="004F0E66"/>
    <w:rsid w:val="004F2B0E"/>
    <w:rsid w:val="004F5969"/>
    <w:rsid w:val="005073D5"/>
    <w:rsid w:val="00512C4C"/>
    <w:rsid w:val="0051493D"/>
    <w:rsid w:val="005216EA"/>
    <w:rsid w:val="00522B80"/>
    <w:rsid w:val="00522F1D"/>
    <w:rsid w:val="00523745"/>
    <w:rsid w:val="00527303"/>
    <w:rsid w:val="00546CBB"/>
    <w:rsid w:val="00546E59"/>
    <w:rsid w:val="0055540F"/>
    <w:rsid w:val="00556397"/>
    <w:rsid w:val="005643CD"/>
    <w:rsid w:val="00570E2D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00DEC"/>
    <w:rsid w:val="006124F5"/>
    <w:rsid w:val="00614731"/>
    <w:rsid w:val="00620EEF"/>
    <w:rsid w:val="006239D8"/>
    <w:rsid w:val="00626175"/>
    <w:rsid w:val="0062773F"/>
    <w:rsid w:val="00635A26"/>
    <w:rsid w:val="00637FA4"/>
    <w:rsid w:val="006433BD"/>
    <w:rsid w:val="006543E1"/>
    <w:rsid w:val="00656DE8"/>
    <w:rsid w:val="006572C1"/>
    <w:rsid w:val="006625CD"/>
    <w:rsid w:val="006626A3"/>
    <w:rsid w:val="00664AE4"/>
    <w:rsid w:val="006674F9"/>
    <w:rsid w:val="00676C5F"/>
    <w:rsid w:val="006936B6"/>
    <w:rsid w:val="00695672"/>
    <w:rsid w:val="006A6D05"/>
    <w:rsid w:val="006B7451"/>
    <w:rsid w:val="006E0E50"/>
    <w:rsid w:val="006E2292"/>
    <w:rsid w:val="006E6011"/>
    <w:rsid w:val="006E6F3B"/>
    <w:rsid w:val="006E6FBE"/>
    <w:rsid w:val="006F323A"/>
    <w:rsid w:val="0070104B"/>
    <w:rsid w:val="00707D4C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499B"/>
    <w:rsid w:val="007A5613"/>
    <w:rsid w:val="007B64A9"/>
    <w:rsid w:val="007C1BAC"/>
    <w:rsid w:val="007C37B5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3281"/>
    <w:rsid w:val="00825EE0"/>
    <w:rsid w:val="00836265"/>
    <w:rsid w:val="0083691D"/>
    <w:rsid w:val="008470CF"/>
    <w:rsid w:val="00853C77"/>
    <w:rsid w:val="008542FD"/>
    <w:rsid w:val="00855F9E"/>
    <w:rsid w:val="0085717A"/>
    <w:rsid w:val="008829E8"/>
    <w:rsid w:val="00882A1B"/>
    <w:rsid w:val="00883031"/>
    <w:rsid w:val="008853F2"/>
    <w:rsid w:val="00897209"/>
    <w:rsid w:val="008A4B36"/>
    <w:rsid w:val="008A5BCB"/>
    <w:rsid w:val="008B3EC2"/>
    <w:rsid w:val="008B7D1D"/>
    <w:rsid w:val="008E2340"/>
    <w:rsid w:val="008E4B77"/>
    <w:rsid w:val="008E67D5"/>
    <w:rsid w:val="008F1948"/>
    <w:rsid w:val="008F3CE1"/>
    <w:rsid w:val="009020AA"/>
    <w:rsid w:val="009169EF"/>
    <w:rsid w:val="00924311"/>
    <w:rsid w:val="00925E81"/>
    <w:rsid w:val="00926D5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551"/>
    <w:rsid w:val="009948BB"/>
    <w:rsid w:val="009A127C"/>
    <w:rsid w:val="009A1585"/>
    <w:rsid w:val="009B1F43"/>
    <w:rsid w:val="009B350B"/>
    <w:rsid w:val="009B4410"/>
    <w:rsid w:val="009C0014"/>
    <w:rsid w:val="009E2EDA"/>
    <w:rsid w:val="009E3866"/>
    <w:rsid w:val="009F2AAC"/>
    <w:rsid w:val="009F2DE6"/>
    <w:rsid w:val="009F7322"/>
    <w:rsid w:val="00A01142"/>
    <w:rsid w:val="00A018C2"/>
    <w:rsid w:val="00A1401C"/>
    <w:rsid w:val="00A21D1C"/>
    <w:rsid w:val="00A372D5"/>
    <w:rsid w:val="00A37F9B"/>
    <w:rsid w:val="00A4477F"/>
    <w:rsid w:val="00A50B37"/>
    <w:rsid w:val="00A604D3"/>
    <w:rsid w:val="00A62D10"/>
    <w:rsid w:val="00A643EE"/>
    <w:rsid w:val="00A6449F"/>
    <w:rsid w:val="00A73DA8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1986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1A58"/>
    <w:rsid w:val="00BB31C8"/>
    <w:rsid w:val="00BD1E42"/>
    <w:rsid w:val="00C023B0"/>
    <w:rsid w:val="00C10025"/>
    <w:rsid w:val="00C1418D"/>
    <w:rsid w:val="00C23D1D"/>
    <w:rsid w:val="00C27530"/>
    <w:rsid w:val="00C336A0"/>
    <w:rsid w:val="00C35D44"/>
    <w:rsid w:val="00C415D4"/>
    <w:rsid w:val="00C46382"/>
    <w:rsid w:val="00C50F8F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3D15"/>
    <w:rsid w:val="00CF6A0D"/>
    <w:rsid w:val="00D02BB3"/>
    <w:rsid w:val="00D2243F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87B65"/>
    <w:rsid w:val="00D91AF3"/>
    <w:rsid w:val="00D932CD"/>
    <w:rsid w:val="00D93837"/>
    <w:rsid w:val="00D94FFC"/>
    <w:rsid w:val="00D96E76"/>
    <w:rsid w:val="00DA08FF"/>
    <w:rsid w:val="00DB26E9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10D5A"/>
    <w:rsid w:val="00E16FF5"/>
    <w:rsid w:val="00E2020F"/>
    <w:rsid w:val="00E227F9"/>
    <w:rsid w:val="00E22A95"/>
    <w:rsid w:val="00E2674E"/>
    <w:rsid w:val="00E34B0C"/>
    <w:rsid w:val="00E35F7C"/>
    <w:rsid w:val="00E44811"/>
    <w:rsid w:val="00E47799"/>
    <w:rsid w:val="00E518FC"/>
    <w:rsid w:val="00E568FB"/>
    <w:rsid w:val="00E57D3D"/>
    <w:rsid w:val="00E60512"/>
    <w:rsid w:val="00E6167B"/>
    <w:rsid w:val="00E63D27"/>
    <w:rsid w:val="00E716B5"/>
    <w:rsid w:val="00E76434"/>
    <w:rsid w:val="00E8245D"/>
    <w:rsid w:val="00E846A3"/>
    <w:rsid w:val="00E87077"/>
    <w:rsid w:val="00E90259"/>
    <w:rsid w:val="00EA23AF"/>
    <w:rsid w:val="00EA6DC1"/>
    <w:rsid w:val="00EB60EB"/>
    <w:rsid w:val="00EB7D50"/>
    <w:rsid w:val="00EB7D9E"/>
    <w:rsid w:val="00EC2232"/>
    <w:rsid w:val="00EC25B5"/>
    <w:rsid w:val="00EC3FC6"/>
    <w:rsid w:val="00EE1151"/>
    <w:rsid w:val="00EE2BDB"/>
    <w:rsid w:val="00EF0FAE"/>
    <w:rsid w:val="00EF5B6E"/>
    <w:rsid w:val="00F03B72"/>
    <w:rsid w:val="00F07762"/>
    <w:rsid w:val="00F11677"/>
    <w:rsid w:val="00F16E36"/>
    <w:rsid w:val="00F20780"/>
    <w:rsid w:val="00F254D9"/>
    <w:rsid w:val="00F27DD5"/>
    <w:rsid w:val="00F314FA"/>
    <w:rsid w:val="00F315F9"/>
    <w:rsid w:val="00F4032A"/>
    <w:rsid w:val="00F4269C"/>
    <w:rsid w:val="00F43DCA"/>
    <w:rsid w:val="00F45A6C"/>
    <w:rsid w:val="00F56CD9"/>
    <w:rsid w:val="00F615F1"/>
    <w:rsid w:val="00F638F3"/>
    <w:rsid w:val="00F65E0F"/>
    <w:rsid w:val="00F66D96"/>
    <w:rsid w:val="00F66E92"/>
    <w:rsid w:val="00F6700A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E2C"/>
    <w:rPr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3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A6915"/>
    <w:pPr>
      <w:jc w:val="both"/>
    </w:pPr>
    <w:rPr>
      <w:rFonts w:ascii="Times" w:eastAsia="Times" w:hAnsi="Times"/>
      <w:b/>
      <w:szCs w:val="20"/>
    </w:rPr>
  </w:style>
  <w:style w:type="character" w:styleId="Hyperlink">
    <w:name w:val="Hyperlink"/>
    <w:rsid w:val="00CA6915"/>
    <w:rPr>
      <w:color w:val="0000FF"/>
      <w:u w:val="single"/>
    </w:rPr>
  </w:style>
  <w:style w:type="paragraph" w:styleId="Title">
    <w:name w:val="Title"/>
    <w:basedOn w:val="Normal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Header">
    <w:name w:val="header"/>
    <w:basedOn w:val="Normal"/>
    <w:rsid w:val="00CA6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A691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BodyTextIndent">
    <w:name w:val="Body Text Indent"/>
    <w:basedOn w:val="Normal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PageNumber">
    <w:name w:val="page number"/>
    <w:basedOn w:val="DefaultParagraphFont"/>
    <w:rsid w:val="00EC25B5"/>
  </w:style>
  <w:style w:type="paragraph" w:styleId="NormalWeb">
    <w:name w:val="Normal (Web)"/>
    <w:basedOn w:val="Normal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20EEF"/>
  </w:style>
  <w:style w:type="character" w:customStyle="1" w:styleId="m-2137492140301882840gmail-apple-converted-space">
    <w:name w:val="m_-2137492140301882840gmail-apple-converted-space"/>
    <w:basedOn w:val="DefaultParagraphFont"/>
    <w:rsid w:val="00E63D27"/>
  </w:style>
  <w:style w:type="paragraph" w:styleId="ListParagraph">
    <w:name w:val="List Paragraph"/>
    <w:basedOn w:val="Normal"/>
    <w:uiPriority w:val="34"/>
    <w:qFormat/>
    <w:rsid w:val="00815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DefaultParagraphFont"/>
    <w:rsid w:val="000543AF"/>
  </w:style>
  <w:style w:type="character" w:customStyle="1" w:styleId="eop">
    <w:name w:val="eop"/>
    <w:basedOn w:val="DefaultParagraphFont"/>
    <w:rsid w:val="000543AF"/>
  </w:style>
  <w:style w:type="character" w:customStyle="1" w:styleId="spellingerror">
    <w:name w:val="spellingerror"/>
    <w:basedOn w:val="DefaultParagraphFont"/>
    <w:rsid w:val="000543AF"/>
  </w:style>
  <w:style w:type="character" w:customStyle="1" w:styleId="Heading2Char">
    <w:name w:val="Heading 2 Char"/>
    <w:basedOn w:val="DefaultParagraphFont"/>
    <w:link w:val="Heading2"/>
    <w:semiHidden/>
    <w:rsid w:val="009E3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E2C"/>
    <w:rPr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600D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it-IT" w:eastAsia="it-I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3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A6915"/>
    <w:pPr>
      <w:jc w:val="both"/>
    </w:pPr>
    <w:rPr>
      <w:rFonts w:ascii="Times" w:eastAsia="Times" w:hAnsi="Times"/>
      <w:b/>
      <w:szCs w:val="20"/>
    </w:rPr>
  </w:style>
  <w:style w:type="character" w:styleId="Hyperlink">
    <w:name w:val="Hyperlink"/>
    <w:rsid w:val="00CA6915"/>
    <w:rPr>
      <w:color w:val="0000FF"/>
      <w:u w:val="single"/>
    </w:rPr>
  </w:style>
  <w:style w:type="paragraph" w:styleId="Title">
    <w:name w:val="Title"/>
    <w:basedOn w:val="Normal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Header">
    <w:name w:val="header"/>
    <w:basedOn w:val="Normal"/>
    <w:rsid w:val="00CA6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A691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BodyTextIndent">
    <w:name w:val="Body Text Indent"/>
    <w:basedOn w:val="Normal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PageNumber">
    <w:name w:val="page number"/>
    <w:basedOn w:val="DefaultParagraphFont"/>
    <w:rsid w:val="00EC25B5"/>
  </w:style>
  <w:style w:type="paragraph" w:styleId="NormalWeb">
    <w:name w:val="Normal (Web)"/>
    <w:basedOn w:val="Normal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20EEF"/>
  </w:style>
  <w:style w:type="character" w:customStyle="1" w:styleId="m-2137492140301882840gmail-apple-converted-space">
    <w:name w:val="m_-2137492140301882840gmail-apple-converted-space"/>
    <w:basedOn w:val="DefaultParagraphFont"/>
    <w:rsid w:val="00E63D27"/>
  </w:style>
  <w:style w:type="paragraph" w:styleId="ListParagraph">
    <w:name w:val="List Paragraph"/>
    <w:basedOn w:val="Normal"/>
    <w:uiPriority w:val="34"/>
    <w:qFormat/>
    <w:rsid w:val="00815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0DEC"/>
    <w:rPr>
      <w:b/>
      <w:bCs/>
      <w:kern w:val="36"/>
      <w:sz w:val="48"/>
      <w:szCs w:val="48"/>
    </w:rPr>
  </w:style>
  <w:style w:type="paragraph" w:customStyle="1" w:styleId="paragraph">
    <w:name w:val="paragraph"/>
    <w:basedOn w:val="Normal"/>
    <w:rsid w:val="000543AF"/>
    <w:pPr>
      <w:spacing w:before="100" w:beforeAutospacing="1" w:after="100" w:afterAutospacing="1"/>
    </w:pPr>
    <w:rPr>
      <w:lang w:val="it-CH" w:eastAsia="it-CH"/>
    </w:rPr>
  </w:style>
  <w:style w:type="character" w:customStyle="1" w:styleId="normaltextrun">
    <w:name w:val="normaltextrun"/>
    <w:basedOn w:val="DefaultParagraphFont"/>
    <w:rsid w:val="000543AF"/>
  </w:style>
  <w:style w:type="character" w:customStyle="1" w:styleId="eop">
    <w:name w:val="eop"/>
    <w:basedOn w:val="DefaultParagraphFont"/>
    <w:rsid w:val="000543AF"/>
  </w:style>
  <w:style w:type="character" w:customStyle="1" w:styleId="spellingerror">
    <w:name w:val="spellingerror"/>
    <w:basedOn w:val="DefaultParagraphFont"/>
    <w:rsid w:val="000543AF"/>
  </w:style>
  <w:style w:type="character" w:customStyle="1" w:styleId="Heading2Char">
    <w:name w:val="Heading 2 Char"/>
    <w:basedOn w:val="DefaultParagraphFont"/>
    <w:link w:val="Heading2"/>
    <w:semiHidden/>
    <w:rsid w:val="009E3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8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792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6B45-BEAF-4BA6-BDF3-B2955EC9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laura bettinelli</cp:lastModifiedBy>
  <cp:revision>2</cp:revision>
  <cp:lastPrinted>2010-06-09T11:44:00Z</cp:lastPrinted>
  <dcterms:created xsi:type="dcterms:W3CDTF">2017-10-03T12:02:00Z</dcterms:created>
  <dcterms:modified xsi:type="dcterms:W3CDTF">2017-10-03T12:02:00Z</dcterms:modified>
</cp:coreProperties>
</file>