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4A6C4502" w14:textId="55ABC674" w:rsidR="00B37E41" w:rsidRPr="007024A7" w:rsidRDefault="007024A7" w:rsidP="007024A7">
      <w:pPr>
        <w:ind w:left="709" w:right="707"/>
        <w:jc w:val="center"/>
        <w:rPr>
          <w:rFonts w:asciiTheme="minorHAnsi" w:hAnsiTheme="minorHAnsi" w:cs="Arial"/>
          <w:b/>
          <w:color w:val="222222"/>
          <w:sz w:val="28"/>
          <w:szCs w:val="28"/>
        </w:rPr>
      </w:pPr>
      <w:r w:rsidRPr="007024A7">
        <w:rPr>
          <w:rFonts w:asciiTheme="minorHAnsi" w:hAnsiTheme="minorHAnsi" w:cs="Arial"/>
          <w:b/>
          <w:color w:val="222222"/>
          <w:sz w:val="28"/>
          <w:szCs w:val="28"/>
        </w:rPr>
        <w:t xml:space="preserve">MOBY E TIRRENIA AL FIANCO </w:t>
      </w:r>
      <w:r>
        <w:rPr>
          <w:rFonts w:asciiTheme="minorHAnsi" w:hAnsiTheme="minorHAnsi" w:cs="Arial"/>
          <w:b/>
          <w:color w:val="222222"/>
          <w:sz w:val="28"/>
          <w:szCs w:val="28"/>
        </w:rPr>
        <w:br/>
      </w:r>
      <w:r w:rsidRPr="007024A7">
        <w:rPr>
          <w:rFonts w:asciiTheme="minorHAnsi" w:hAnsiTheme="minorHAnsi" w:cs="Arial"/>
          <w:b/>
          <w:color w:val="222222"/>
          <w:sz w:val="28"/>
          <w:szCs w:val="28"/>
        </w:rPr>
        <w:t>DEI GIOVANI ATLETI DELLA PALLACANESTRO NUORO</w:t>
      </w:r>
    </w:p>
    <w:p w14:paraId="52BFEDE4" w14:textId="77777777" w:rsidR="00723ED2" w:rsidRDefault="00723ED2" w:rsidP="00723ED2">
      <w:pPr>
        <w:ind w:left="709" w:right="707"/>
        <w:rPr>
          <w:rFonts w:asciiTheme="minorHAnsi" w:hAnsiTheme="minorHAnsi" w:cs="Arial"/>
          <w:sz w:val="24"/>
          <w:szCs w:val="24"/>
        </w:rPr>
      </w:pPr>
    </w:p>
    <w:p w14:paraId="682DADD4" w14:textId="2CEA430F" w:rsidR="00982FFB" w:rsidRPr="00982FFB" w:rsidRDefault="004E1D65" w:rsidP="00982FFB">
      <w:pPr>
        <w:ind w:left="709" w:right="707"/>
        <w:jc w:val="both"/>
        <w:rPr>
          <w:rFonts w:asciiTheme="minorHAnsi" w:hAnsiTheme="minorHAnsi" w:cs="Arial"/>
          <w:sz w:val="24"/>
          <w:szCs w:val="24"/>
        </w:rPr>
      </w:pPr>
      <w:r>
        <w:rPr>
          <w:rFonts w:asciiTheme="minorHAnsi" w:hAnsiTheme="minorHAnsi" w:cs="Arial"/>
          <w:i/>
          <w:sz w:val="24"/>
          <w:szCs w:val="24"/>
        </w:rPr>
        <w:t>Milano, 4 gennaio 2019</w:t>
      </w:r>
      <w:r w:rsidR="007024A7" w:rsidRPr="00982FFB">
        <w:rPr>
          <w:rFonts w:asciiTheme="minorHAnsi" w:hAnsiTheme="minorHAnsi" w:cs="Arial"/>
          <w:i/>
          <w:sz w:val="24"/>
          <w:szCs w:val="24"/>
        </w:rPr>
        <w:t xml:space="preserve"> </w:t>
      </w:r>
      <w:r w:rsidR="00551CB9">
        <w:rPr>
          <w:rFonts w:asciiTheme="minorHAnsi" w:hAnsiTheme="minorHAnsi" w:cs="Arial"/>
          <w:i/>
          <w:sz w:val="24"/>
          <w:szCs w:val="24"/>
        </w:rPr>
        <w:t>–</w:t>
      </w:r>
      <w:r w:rsidR="007024A7">
        <w:rPr>
          <w:rFonts w:asciiTheme="minorHAnsi" w:hAnsiTheme="minorHAnsi" w:cs="Arial"/>
          <w:sz w:val="24"/>
          <w:szCs w:val="24"/>
        </w:rPr>
        <w:t xml:space="preserve"> </w:t>
      </w:r>
      <w:r w:rsidR="00551CB9">
        <w:rPr>
          <w:rFonts w:asciiTheme="minorHAnsi" w:hAnsiTheme="minorHAnsi" w:cs="Arial"/>
          <w:sz w:val="24"/>
          <w:szCs w:val="24"/>
        </w:rPr>
        <w:t>Sotto canestro i</w:t>
      </w:r>
      <w:r w:rsidR="007024A7">
        <w:rPr>
          <w:rFonts w:asciiTheme="minorHAnsi" w:hAnsiTheme="minorHAnsi" w:cs="Arial"/>
          <w:sz w:val="24"/>
          <w:szCs w:val="24"/>
        </w:rPr>
        <w:t xml:space="preserve">l Gruppo Onorato </w:t>
      </w:r>
      <w:r w:rsidR="003102C3">
        <w:rPr>
          <w:rFonts w:asciiTheme="minorHAnsi" w:hAnsiTheme="minorHAnsi" w:cs="Arial"/>
          <w:sz w:val="24"/>
          <w:szCs w:val="24"/>
        </w:rPr>
        <w:t xml:space="preserve">c’è </w:t>
      </w:r>
      <w:r w:rsidR="007024A7">
        <w:rPr>
          <w:rFonts w:asciiTheme="minorHAnsi" w:hAnsiTheme="minorHAnsi" w:cs="Arial"/>
          <w:sz w:val="24"/>
          <w:szCs w:val="24"/>
        </w:rPr>
        <w:t>da sempre</w:t>
      </w:r>
      <w:r w:rsidR="003102C3">
        <w:rPr>
          <w:rFonts w:asciiTheme="minorHAnsi" w:hAnsiTheme="minorHAnsi" w:cs="Arial"/>
          <w:sz w:val="24"/>
          <w:szCs w:val="24"/>
        </w:rPr>
        <w:t xml:space="preserve">, non solo come sponsor di uno dei </w:t>
      </w:r>
      <w:r w:rsidR="0001679A">
        <w:rPr>
          <w:rFonts w:asciiTheme="minorHAnsi" w:hAnsiTheme="minorHAnsi" w:cs="Arial"/>
          <w:sz w:val="24"/>
          <w:szCs w:val="24"/>
        </w:rPr>
        <w:t>più</w:t>
      </w:r>
      <w:r w:rsidR="003102C3">
        <w:rPr>
          <w:rFonts w:asciiTheme="minorHAnsi" w:hAnsiTheme="minorHAnsi" w:cs="Arial"/>
          <w:sz w:val="24"/>
          <w:szCs w:val="24"/>
        </w:rPr>
        <w:t xml:space="preserve"> prestigiosi team italiani di basket, ma anche come sostenitore convinto dello sport giovanile. </w:t>
      </w:r>
      <w:r w:rsidR="007024A7">
        <w:rPr>
          <w:rFonts w:asciiTheme="minorHAnsi" w:hAnsiTheme="minorHAnsi" w:cs="Arial"/>
          <w:sz w:val="24"/>
          <w:szCs w:val="24"/>
        </w:rPr>
        <w:t xml:space="preserve"> Moby e Tirrenia hanno </w:t>
      </w:r>
      <w:r w:rsidR="0001679A">
        <w:rPr>
          <w:rFonts w:asciiTheme="minorHAnsi" w:hAnsiTheme="minorHAnsi" w:cs="Arial"/>
          <w:sz w:val="24"/>
          <w:szCs w:val="24"/>
        </w:rPr>
        <w:t>così</w:t>
      </w:r>
      <w:r w:rsidR="003102C3">
        <w:rPr>
          <w:rFonts w:asciiTheme="minorHAnsi" w:hAnsiTheme="minorHAnsi" w:cs="Arial"/>
          <w:sz w:val="24"/>
          <w:szCs w:val="24"/>
        </w:rPr>
        <w:t xml:space="preserve"> </w:t>
      </w:r>
      <w:r w:rsidR="007024A7">
        <w:rPr>
          <w:rFonts w:asciiTheme="minorHAnsi" w:hAnsiTheme="minorHAnsi" w:cs="Arial"/>
          <w:sz w:val="24"/>
          <w:szCs w:val="24"/>
        </w:rPr>
        <w:t xml:space="preserve">deciso di </w:t>
      </w:r>
      <w:r w:rsidR="009C5642">
        <w:rPr>
          <w:rFonts w:asciiTheme="minorHAnsi" w:hAnsiTheme="minorHAnsi" w:cs="Arial"/>
          <w:sz w:val="24"/>
          <w:szCs w:val="24"/>
        </w:rPr>
        <w:t xml:space="preserve">dare il loro </w:t>
      </w:r>
      <w:r w:rsidR="003102C3">
        <w:rPr>
          <w:rFonts w:asciiTheme="minorHAnsi" w:hAnsiTheme="minorHAnsi" w:cs="Arial"/>
          <w:sz w:val="24"/>
          <w:szCs w:val="24"/>
        </w:rPr>
        <w:t>sostegno alla</w:t>
      </w:r>
      <w:r w:rsidR="007024A7">
        <w:rPr>
          <w:rFonts w:asciiTheme="minorHAnsi" w:hAnsiTheme="minorHAnsi" w:cs="Arial"/>
          <w:sz w:val="24"/>
          <w:szCs w:val="24"/>
        </w:rPr>
        <w:t xml:space="preserve"> Pallacanestro Nuoro</w:t>
      </w:r>
      <w:r w:rsidR="009C5642">
        <w:rPr>
          <w:rFonts w:asciiTheme="minorHAnsi" w:hAnsiTheme="minorHAnsi" w:cs="Arial"/>
          <w:sz w:val="24"/>
          <w:szCs w:val="24"/>
        </w:rPr>
        <w:t>,</w:t>
      </w:r>
      <w:r w:rsidR="007024A7">
        <w:rPr>
          <w:rFonts w:asciiTheme="minorHAnsi" w:hAnsiTheme="minorHAnsi" w:cs="Arial"/>
          <w:sz w:val="24"/>
          <w:szCs w:val="24"/>
        </w:rPr>
        <w:t xml:space="preserve"> </w:t>
      </w:r>
      <w:r w:rsidR="007024A7" w:rsidRPr="00982FFB">
        <w:rPr>
          <w:rFonts w:asciiTheme="minorHAnsi" w:hAnsiTheme="minorHAnsi" w:cs="Arial"/>
          <w:sz w:val="24"/>
          <w:szCs w:val="24"/>
        </w:rPr>
        <w:t>per due tornei giovanili che si tengono a Sora e San Sepolcro</w:t>
      </w:r>
      <w:r w:rsidR="003102C3">
        <w:rPr>
          <w:rFonts w:asciiTheme="minorHAnsi" w:hAnsiTheme="minorHAnsi" w:cs="Arial"/>
          <w:sz w:val="24"/>
          <w:szCs w:val="24"/>
        </w:rPr>
        <w:t xml:space="preserve">, quindi fuori dalla Sardegna, nel quadro </w:t>
      </w:r>
      <w:r w:rsidR="007024A7" w:rsidRPr="00982FFB">
        <w:rPr>
          <w:rFonts w:asciiTheme="minorHAnsi" w:hAnsiTheme="minorHAnsi" w:cs="Arial"/>
          <w:sz w:val="24"/>
          <w:szCs w:val="24"/>
        </w:rPr>
        <w:t xml:space="preserve">dell'intensa attività sociale e sportiva </w:t>
      </w:r>
      <w:r w:rsidR="0001679A">
        <w:rPr>
          <w:rFonts w:asciiTheme="minorHAnsi" w:hAnsiTheme="minorHAnsi" w:cs="Arial"/>
          <w:sz w:val="24"/>
          <w:szCs w:val="24"/>
        </w:rPr>
        <w:t>programmata per i</w:t>
      </w:r>
      <w:r w:rsidR="007024A7" w:rsidRPr="00982FFB">
        <w:rPr>
          <w:rFonts w:asciiTheme="minorHAnsi" w:hAnsiTheme="minorHAnsi" w:cs="Arial"/>
          <w:sz w:val="24"/>
          <w:szCs w:val="24"/>
        </w:rPr>
        <w:t xml:space="preserve"> bambini e </w:t>
      </w:r>
      <w:r w:rsidR="003102C3">
        <w:rPr>
          <w:rFonts w:asciiTheme="minorHAnsi" w:hAnsiTheme="minorHAnsi" w:cs="Arial"/>
          <w:sz w:val="24"/>
          <w:szCs w:val="24"/>
        </w:rPr>
        <w:t xml:space="preserve">i </w:t>
      </w:r>
      <w:r w:rsidR="007024A7" w:rsidRPr="00982FFB">
        <w:rPr>
          <w:rFonts w:asciiTheme="minorHAnsi" w:hAnsiTheme="minorHAnsi" w:cs="Arial"/>
          <w:sz w:val="24"/>
          <w:szCs w:val="24"/>
        </w:rPr>
        <w:t xml:space="preserve">ragazzi </w:t>
      </w:r>
      <w:r w:rsidR="003102C3">
        <w:rPr>
          <w:rFonts w:asciiTheme="minorHAnsi" w:hAnsiTheme="minorHAnsi" w:cs="Arial"/>
          <w:sz w:val="24"/>
          <w:szCs w:val="24"/>
        </w:rPr>
        <w:t>che gi</w:t>
      </w:r>
      <w:r w:rsidR="0001679A">
        <w:rPr>
          <w:rFonts w:asciiTheme="minorHAnsi" w:hAnsiTheme="minorHAnsi" w:cs="Arial"/>
          <w:sz w:val="24"/>
          <w:szCs w:val="24"/>
        </w:rPr>
        <w:t>ocano e si impegnano sotto i co</w:t>
      </w:r>
      <w:r w:rsidR="003102C3">
        <w:rPr>
          <w:rFonts w:asciiTheme="minorHAnsi" w:hAnsiTheme="minorHAnsi" w:cs="Arial"/>
          <w:sz w:val="24"/>
          <w:szCs w:val="24"/>
        </w:rPr>
        <w:t>lori di questa società sportiva</w:t>
      </w:r>
      <w:r w:rsidR="007024A7" w:rsidRPr="00982FFB">
        <w:rPr>
          <w:rFonts w:asciiTheme="minorHAnsi" w:hAnsiTheme="minorHAnsi" w:cs="Arial"/>
          <w:sz w:val="24"/>
          <w:szCs w:val="24"/>
        </w:rPr>
        <w:t>.</w:t>
      </w:r>
    </w:p>
    <w:p w14:paraId="32ABEFE0" w14:textId="77777777" w:rsidR="00982FFB" w:rsidRPr="00982FFB" w:rsidRDefault="00982FFB" w:rsidP="00982FFB">
      <w:pPr>
        <w:ind w:left="709" w:right="707"/>
        <w:jc w:val="both"/>
        <w:rPr>
          <w:rFonts w:asciiTheme="minorHAnsi" w:hAnsiTheme="minorHAnsi" w:cs="Arial"/>
          <w:sz w:val="24"/>
          <w:szCs w:val="24"/>
        </w:rPr>
      </w:pPr>
    </w:p>
    <w:p w14:paraId="04F924C3" w14:textId="713003B4" w:rsidR="00982FFB" w:rsidRDefault="003102C3" w:rsidP="00982FFB">
      <w:pPr>
        <w:ind w:left="709" w:right="707"/>
        <w:jc w:val="both"/>
        <w:rPr>
          <w:rFonts w:asciiTheme="minorHAnsi" w:hAnsiTheme="minorHAnsi" w:cs="Arial"/>
          <w:sz w:val="24"/>
          <w:szCs w:val="24"/>
        </w:rPr>
      </w:pPr>
      <w:r>
        <w:rPr>
          <w:rFonts w:asciiTheme="minorHAnsi" w:hAnsiTheme="minorHAnsi" w:cs="Arial"/>
          <w:sz w:val="24"/>
          <w:szCs w:val="24"/>
        </w:rPr>
        <w:t>La Pallacanestro Nuoro</w:t>
      </w:r>
      <w:r w:rsidRPr="00982FFB">
        <w:rPr>
          <w:rFonts w:asciiTheme="minorHAnsi" w:hAnsiTheme="minorHAnsi" w:cs="Arial"/>
          <w:sz w:val="24"/>
          <w:szCs w:val="24"/>
        </w:rPr>
        <w:t xml:space="preserve"> </w:t>
      </w:r>
      <w:r>
        <w:rPr>
          <w:rFonts w:asciiTheme="minorHAnsi" w:hAnsiTheme="minorHAnsi" w:cs="Arial"/>
          <w:sz w:val="24"/>
          <w:szCs w:val="24"/>
        </w:rPr>
        <w:t>è</w:t>
      </w:r>
      <w:r w:rsidR="00982FFB" w:rsidRPr="00982FFB">
        <w:rPr>
          <w:rFonts w:asciiTheme="minorHAnsi" w:hAnsiTheme="minorHAnsi" w:cs="Arial"/>
          <w:sz w:val="24"/>
          <w:szCs w:val="24"/>
        </w:rPr>
        <w:t xml:space="preserve"> un</w:t>
      </w:r>
      <w:r>
        <w:rPr>
          <w:rFonts w:asciiTheme="minorHAnsi" w:hAnsiTheme="minorHAnsi" w:cs="Arial"/>
          <w:sz w:val="24"/>
          <w:szCs w:val="24"/>
        </w:rPr>
        <w:t>o</w:t>
      </w:r>
      <w:r w:rsidR="00982FFB" w:rsidRPr="00982FFB">
        <w:rPr>
          <w:rFonts w:asciiTheme="minorHAnsi" w:hAnsiTheme="minorHAnsi" w:cs="Arial"/>
          <w:sz w:val="24"/>
          <w:szCs w:val="24"/>
        </w:rPr>
        <w:t xml:space="preserve"> </w:t>
      </w:r>
      <w:r>
        <w:rPr>
          <w:rFonts w:asciiTheme="minorHAnsi" w:hAnsiTheme="minorHAnsi" w:cs="Arial"/>
          <w:sz w:val="24"/>
          <w:szCs w:val="24"/>
        </w:rPr>
        <w:t>dei club</w:t>
      </w:r>
      <w:r w:rsidR="00982FFB" w:rsidRPr="00982FFB">
        <w:rPr>
          <w:rFonts w:asciiTheme="minorHAnsi" w:hAnsiTheme="minorHAnsi" w:cs="Arial"/>
          <w:sz w:val="24"/>
          <w:szCs w:val="24"/>
        </w:rPr>
        <w:t xml:space="preserve"> di basket più importanti in Sardegna, </w:t>
      </w:r>
      <w:r w:rsidR="00982FFB">
        <w:rPr>
          <w:rFonts w:asciiTheme="minorHAnsi" w:hAnsiTheme="minorHAnsi" w:cs="Arial"/>
          <w:sz w:val="24"/>
          <w:szCs w:val="24"/>
        </w:rPr>
        <w:t xml:space="preserve">conta più di 300 iscritti e </w:t>
      </w:r>
      <w:r w:rsidR="00982FFB" w:rsidRPr="00982FFB">
        <w:rPr>
          <w:rFonts w:asciiTheme="minorHAnsi" w:hAnsiTheme="minorHAnsi" w:cs="Arial"/>
          <w:sz w:val="24"/>
          <w:szCs w:val="24"/>
        </w:rPr>
        <w:t xml:space="preserve">da anni </w:t>
      </w:r>
      <w:r>
        <w:rPr>
          <w:rFonts w:asciiTheme="minorHAnsi" w:hAnsiTheme="minorHAnsi" w:cs="Arial"/>
          <w:sz w:val="24"/>
          <w:szCs w:val="24"/>
        </w:rPr>
        <w:t>insegna</w:t>
      </w:r>
      <w:r w:rsidR="00982FFB" w:rsidRPr="00982FFB">
        <w:rPr>
          <w:rFonts w:asciiTheme="minorHAnsi" w:hAnsiTheme="minorHAnsi" w:cs="Arial"/>
          <w:sz w:val="24"/>
          <w:szCs w:val="24"/>
        </w:rPr>
        <w:t xml:space="preserve"> minibasket</w:t>
      </w:r>
      <w:r>
        <w:rPr>
          <w:rFonts w:asciiTheme="minorHAnsi" w:hAnsiTheme="minorHAnsi" w:cs="Arial"/>
          <w:sz w:val="24"/>
          <w:szCs w:val="24"/>
        </w:rPr>
        <w:t xml:space="preserve">, a titolo totalmente </w:t>
      </w:r>
      <w:r w:rsidR="00982FFB" w:rsidRPr="00982FFB">
        <w:rPr>
          <w:rFonts w:asciiTheme="minorHAnsi" w:hAnsiTheme="minorHAnsi" w:cs="Arial"/>
          <w:sz w:val="24"/>
          <w:szCs w:val="24"/>
        </w:rPr>
        <w:t>gratuito</w:t>
      </w:r>
      <w:r>
        <w:rPr>
          <w:rFonts w:asciiTheme="minorHAnsi" w:hAnsiTheme="minorHAnsi" w:cs="Arial"/>
          <w:sz w:val="24"/>
          <w:szCs w:val="24"/>
        </w:rPr>
        <w:t xml:space="preserve">, aprendo le porte di questo sport anche ai ragazzi e alle famiglie che, per motivi economici, non potrebbero permetterselo. </w:t>
      </w:r>
      <w:r w:rsidR="00982FFB" w:rsidRPr="00982FFB">
        <w:rPr>
          <w:rFonts w:asciiTheme="minorHAnsi" w:hAnsiTheme="minorHAnsi" w:cs="Arial"/>
          <w:sz w:val="24"/>
          <w:szCs w:val="24"/>
        </w:rPr>
        <w:t xml:space="preserve"> </w:t>
      </w:r>
    </w:p>
    <w:p w14:paraId="4AC5B938" w14:textId="77777777" w:rsidR="00982FFB" w:rsidRDefault="00982FFB" w:rsidP="00982FFB">
      <w:pPr>
        <w:ind w:left="709" w:right="707"/>
        <w:jc w:val="both"/>
        <w:rPr>
          <w:rFonts w:asciiTheme="minorHAnsi" w:hAnsiTheme="minorHAnsi" w:cs="Arial"/>
          <w:sz w:val="24"/>
          <w:szCs w:val="24"/>
        </w:rPr>
      </w:pPr>
    </w:p>
    <w:p w14:paraId="1E768A86" w14:textId="6ACEA267" w:rsidR="00982FFB" w:rsidRDefault="00982FFB" w:rsidP="00982FFB">
      <w:pPr>
        <w:pStyle w:val="Default"/>
        <w:ind w:left="709" w:right="707"/>
        <w:jc w:val="both"/>
        <w:rPr>
          <w:rFonts w:asciiTheme="minorHAnsi" w:hAnsiTheme="minorHAnsi"/>
          <w:color w:val="auto"/>
          <w:shd w:val="clear" w:color="auto" w:fill="FFFFFF"/>
        </w:rPr>
      </w:pPr>
      <w:r>
        <w:rPr>
          <w:rFonts w:asciiTheme="minorHAnsi" w:hAnsiTheme="minorHAnsi"/>
          <w:color w:val="auto"/>
          <w:shd w:val="clear" w:color="auto" w:fill="FFFFFF"/>
        </w:rPr>
        <w:t>Moby e Tirrenia</w:t>
      </w:r>
      <w:r w:rsidRPr="006C1E4B">
        <w:rPr>
          <w:rFonts w:asciiTheme="minorHAnsi" w:hAnsiTheme="minorHAnsi"/>
          <w:color w:val="auto"/>
          <w:shd w:val="clear" w:color="auto" w:fill="FFFFFF"/>
        </w:rPr>
        <w:t xml:space="preserve"> s</w:t>
      </w:r>
      <w:r w:rsidR="003102C3">
        <w:rPr>
          <w:rFonts w:asciiTheme="minorHAnsi" w:hAnsiTheme="minorHAnsi"/>
          <w:color w:val="auto"/>
          <w:shd w:val="clear" w:color="auto" w:fill="FFFFFF"/>
        </w:rPr>
        <w:t xml:space="preserve">i confermano quindi </w:t>
      </w:r>
      <w:r w:rsidRPr="006C1E4B">
        <w:rPr>
          <w:rFonts w:asciiTheme="minorHAnsi" w:hAnsiTheme="minorHAnsi"/>
          <w:color w:val="auto"/>
          <w:shd w:val="clear" w:color="auto" w:fill="FFFFFF"/>
        </w:rPr>
        <w:t>in prima fi</w:t>
      </w:r>
      <w:r>
        <w:rPr>
          <w:rFonts w:asciiTheme="minorHAnsi" w:hAnsiTheme="minorHAnsi"/>
          <w:color w:val="auto"/>
          <w:shd w:val="clear" w:color="auto" w:fill="FFFFFF"/>
        </w:rPr>
        <w:t>la</w:t>
      </w:r>
      <w:r w:rsidRPr="006C1E4B">
        <w:rPr>
          <w:rFonts w:asciiTheme="minorHAnsi" w:hAnsiTheme="minorHAnsi"/>
          <w:color w:val="auto"/>
          <w:shd w:val="clear" w:color="auto" w:fill="FFFFFF"/>
        </w:rPr>
        <w:t xml:space="preserve">, </w:t>
      </w:r>
      <w:r w:rsidR="0001679A">
        <w:rPr>
          <w:rFonts w:asciiTheme="minorHAnsi" w:hAnsiTheme="minorHAnsi"/>
          <w:color w:val="auto"/>
          <w:shd w:val="clear" w:color="auto" w:fill="FFFFFF"/>
        </w:rPr>
        <w:t>nella valorizzazione di</w:t>
      </w:r>
      <w:r w:rsidRPr="006C1E4B">
        <w:rPr>
          <w:rFonts w:asciiTheme="minorHAnsi" w:hAnsiTheme="minorHAnsi"/>
          <w:color w:val="auto"/>
          <w:shd w:val="clear" w:color="auto" w:fill="FFFFFF"/>
        </w:rPr>
        <w:t xml:space="preserve"> tutte quelle </w:t>
      </w:r>
      <w:r>
        <w:rPr>
          <w:rFonts w:asciiTheme="minorHAnsi" w:hAnsiTheme="minorHAnsi"/>
          <w:color w:val="auto"/>
          <w:shd w:val="clear" w:color="auto" w:fill="FFFFFF"/>
        </w:rPr>
        <w:t>realtà</w:t>
      </w:r>
      <w:r w:rsidRPr="006C1E4B">
        <w:rPr>
          <w:rFonts w:asciiTheme="minorHAnsi" w:hAnsiTheme="minorHAnsi"/>
          <w:color w:val="auto"/>
          <w:shd w:val="clear" w:color="auto" w:fill="FFFFFF"/>
        </w:rPr>
        <w:t xml:space="preserve"> </w:t>
      </w:r>
      <w:r>
        <w:rPr>
          <w:rFonts w:asciiTheme="minorHAnsi" w:hAnsiTheme="minorHAnsi"/>
          <w:color w:val="auto"/>
          <w:shd w:val="clear" w:color="auto" w:fill="FFFFFF"/>
        </w:rPr>
        <w:t>sportive</w:t>
      </w:r>
      <w:r w:rsidRPr="006C1E4B">
        <w:rPr>
          <w:rFonts w:asciiTheme="minorHAnsi" w:hAnsiTheme="minorHAnsi"/>
          <w:color w:val="auto"/>
          <w:shd w:val="clear" w:color="auto" w:fill="FFFFFF"/>
        </w:rPr>
        <w:t xml:space="preserve"> </w:t>
      </w:r>
      <w:r>
        <w:rPr>
          <w:rFonts w:asciiTheme="minorHAnsi" w:hAnsiTheme="minorHAnsi"/>
          <w:color w:val="auto"/>
          <w:shd w:val="clear" w:color="auto" w:fill="FFFFFF"/>
        </w:rPr>
        <w:t>che danno</w:t>
      </w:r>
      <w:r w:rsidRPr="006C1E4B">
        <w:rPr>
          <w:rFonts w:asciiTheme="minorHAnsi" w:hAnsiTheme="minorHAnsi"/>
          <w:color w:val="auto"/>
          <w:shd w:val="clear" w:color="auto" w:fill="FFFFFF"/>
        </w:rPr>
        <w:t xml:space="preserve"> lustro alla Sardegna. </w:t>
      </w:r>
    </w:p>
    <w:p w14:paraId="44AD09DA" w14:textId="6BD9513F" w:rsidR="00982FFB" w:rsidRPr="006C1E4B" w:rsidRDefault="00ED3747" w:rsidP="00982FFB">
      <w:pPr>
        <w:pStyle w:val="Default"/>
        <w:ind w:left="709" w:right="707"/>
        <w:jc w:val="both"/>
        <w:rPr>
          <w:rFonts w:asciiTheme="minorHAnsi" w:hAnsiTheme="minorHAnsi" w:cs="Helvetica"/>
          <w:color w:val="auto"/>
          <w:shd w:val="clear" w:color="auto" w:fill="FFFFFF"/>
        </w:rPr>
      </w:pPr>
      <w:r>
        <w:rPr>
          <w:rFonts w:asciiTheme="minorHAnsi" w:hAnsiTheme="minorHAnsi"/>
          <w:color w:val="auto"/>
          <w:shd w:val="clear" w:color="auto" w:fill="FFFFFF"/>
        </w:rPr>
        <w:t>Le due Compagnie</w:t>
      </w:r>
      <w:r w:rsidR="00982FFB" w:rsidRPr="006C1E4B">
        <w:rPr>
          <w:rFonts w:asciiTheme="minorHAnsi" w:hAnsiTheme="minorHAnsi"/>
          <w:color w:val="auto"/>
          <w:shd w:val="clear" w:color="auto" w:fill="FFFFFF"/>
        </w:rPr>
        <w:t xml:space="preserve"> nel 2019 </w:t>
      </w:r>
      <w:r>
        <w:rPr>
          <w:rFonts w:asciiTheme="minorHAnsi" w:hAnsiTheme="minorHAnsi" w:cs="f8ceimt-tce-fq9-2jq6dj644373d"/>
          <w:bCs/>
          <w:color w:val="auto"/>
        </w:rPr>
        <w:t>garantiscono</w:t>
      </w:r>
      <w:r w:rsidR="00982FFB" w:rsidRPr="006C1E4B">
        <w:rPr>
          <w:rFonts w:asciiTheme="minorHAnsi" w:hAnsiTheme="minorHAnsi" w:cs="Helvetica"/>
          <w:color w:val="auto"/>
          <w:shd w:val="clear" w:color="auto" w:fill="FFFFFF"/>
        </w:rPr>
        <w:t xml:space="preserve"> circa 4500 partenze da e per la Sardegna, fin</w:t>
      </w:r>
      <w:r w:rsidR="00982FFB">
        <w:rPr>
          <w:rFonts w:asciiTheme="minorHAnsi" w:hAnsiTheme="minorHAnsi" w:cs="Helvetica"/>
          <w:color w:val="auto"/>
          <w:shd w:val="clear" w:color="auto" w:fill="FFFFFF"/>
        </w:rPr>
        <w:t>o a 22 al giorno, che consentiranno</w:t>
      </w:r>
      <w:r w:rsidR="00982FFB" w:rsidRPr="006C1E4B">
        <w:rPr>
          <w:rFonts w:asciiTheme="minorHAnsi" w:hAnsiTheme="minorHAnsi" w:cs="Helvetica"/>
          <w:color w:val="auto"/>
          <w:shd w:val="clear" w:color="auto" w:fill="FFFFFF"/>
        </w:rPr>
        <w:t xml:space="preserve"> di viaggiare da Genova per Olbia, Porto Torres e Arbatax, da Livorno e Piombino per Olbia, da Civitavecchia per Olbia, Cagliari e Arbatax, da Napoli e Palermo per Cagliari.</w:t>
      </w:r>
    </w:p>
    <w:p w14:paraId="2E84AAB5" w14:textId="77777777" w:rsidR="007024A7" w:rsidRDefault="007024A7" w:rsidP="00ED3747">
      <w:pPr>
        <w:ind w:right="707"/>
        <w:rPr>
          <w:color w:val="002060"/>
        </w:rPr>
      </w:pPr>
    </w:p>
    <w:p w14:paraId="0B0EC2AB" w14:textId="77777777" w:rsidR="00ED3747" w:rsidRPr="00723ED2" w:rsidRDefault="00ED3747" w:rsidP="00ED3747">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456AE274"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22BC">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lastRenderedPageBreak/>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034CCB45" w:rsidR="009279C8" w:rsidRDefault="00E4747C" w:rsidP="009279C8">
      <w:pPr>
        <w:pStyle w:val="Nessunaspaziatura"/>
        <w:ind w:left="709"/>
        <w:rPr>
          <w:rFonts w:cs="Arial"/>
          <w:sz w:val="20"/>
          <w:szCs w:val="20"/>
          <w:lang w:val="it-IT"/>
        </w:rPr>
      </w:pPr>
      <w:r>
        <w:rPr>
          <w:rFonts w:cs="Arial"/>
          <w:sz w:val="20"/>
          <w:szCs w:val="20"/>
          <w:lang w:val="it-IT"/>
        </w:rPr>
        <w:t xml:space="preserve">Barbara </w:t>
      </w:r>
      <w:proofErr w:type="spellStart"/>
      <w:r>
        <w:rPr>
          <w:rFonts w:cs="Arial"/>
          <w:sz w:val="20"/>
          <w:szCs w:val="20"/>
          <w:lang w:val="it-IT"/>
        </w:rPr>
        <w:t>Gazzale</w:t>
      </w:r>
      <w:proofErr w:type="spellEnd"/>
      <w:r>
        <w:rPr>
          <w:rFonts w:cs="Arial"/>
          <w:sz w:val="20"/>
          <w:szCs w:val="20"/>
          <w:lang w:val="it-IT"/>
        </w:rPr>
        <w:t xml:space="preserve"> +39 </w:t>
      </w:r>
      <w:bookmarkStart w:id="0" w:name="_GoBack"/>
      <w:bookmarkEnd w:id="0"/>
      <w:r w:rsidR="009279C8" w:rsidRPr="0086463B">
        <w:rPr>
          <w:rFonts w:cs="Arial"/>
          <w:sz w:val="20"/>
          <w:szCs w:val="20"/>
          <w:lang w:val="it-IT"/>
        </w:rPr>
        <w:t>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11B35" w14:textId="77777777" w:rsidR="00685AA7" w:rsidRDefault="00685AA7" w:rsidP="004D687C">
      <w:r>
        <w:separator/>
      </w:r>
    </w:p>
  </w:endnote>
  <w:endnote w:type="continuationSeparator" w:id="0">
    <w:p w14:paraId="62A9E982" w14:textId="77777777" w:rsidR="00685AA7" w:rsidRDefault="00685AA7"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8ceimt-tce-fq9-2jq6dj644373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3F41" w14:textId="77777777" w:rsidR="001B7E6F" w:rsidRDefault="001B7E6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9CF9" w14:textId="77777777" w:rsidR="001B7E6F" w:rsidRDefault="001B7E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7EEF4" w14:textId="77777777" w:rsidR="00685AA7" w:rsidRDefault="00685AA7" w:rsidP="004D687C">
      <w:r>
        <w:separator/>
      </w:r>
    </w:p>
  </w:footnote>
  <w:footnote w:type="continuationSeparator" w:id="0">
    <w:p w14:paraId="540501E9" w14:textId="77777777" w:rsidR="00685AA7" w:rsidRDefault="00685AA7"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AF83" w14:textId="77777777" w:rsidR="001B7E6F" w:rsidRDefault="001B7E6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63A7EA05" w:rsidR="00785C50" w:rsidRDefault="00BB7F1D" w:rsidP="00AF620E">
    <w:pPr>
      <w:pStyle w:val="Intestazione"/>
      <w:tabs>
        <w:tab w:val="clear" w:pos="4819"/>
        <w:tab w:val="clear" w:pos="9638"/>
      </w:tabs>
      <w:ind w:left="-709" w:right="-285"/>
      <w:jc w:val="center"/>
    </w:pPr>
    <w:r>
      <w:rPr>
        <w:bCs/>
        <w:i/>
        <w:noProof/>
        <w:sz w:val="18"/>
        <w:szCs w:val="18"/>
        <w:lang w:val="it-CH" w:eastAsia="it-CH"/>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1B7E6F">
      <w:rPr>
        <w:b/>
        <w:iCs/>
        <w:noProof/>
        <w:lang w:val="it-CH" w:eastAsia="it-CH"/>
      </w:rPr>
      <w:drawing>
        <wp:inline distT="0" distB="0" distL="0" distR="0" wp14:anchorId="5C9EC12F" wp14:editId="64D53D92">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44.8pt" o:ole="">
          <v:imagedata r:id="rId3" o:title=""/>
        </v:shape>
        <o:OLEObject Type="Embed" ProgID="PBrush" ShapeID="_x0000_i1025" DrawAspect="Content" ObjectID="_1608043510"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0647" w14:textId="77777777" w:rsidR="001B7E6F" w:rsidRDefault="001B7E6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1679A"/>
    <w:rsid w:val="00023ECF"/>
    <w:rsid w:val="0002685C"/>
    <w:rsid w:val="00026D57"/>
    <w:rsid w:val="0005206F"/>
    <w:rsid w:val="00054A26"/>
    <w:rsid w:val="00055484"/>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23898"/>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02C3"/>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A64EB"/>
    <w:rsid w:val="004B0EF3"/>
    <w:rsid w:val="004B4116"/>
    <w:rsid w:val="004B565E"/>
    <w:rsid w:val="004B7100"/>
    <w:rsid w:val="004C17C6"/>
    <w:rsid w:val="004D0707"/>
    <w:rsid w:val="004D687C"/>
    <w:rsid w:val="004E1D65"/>
    <w:rsid w:val="004F61FF"/>
    <w:rsid w:val="00505714"/>
    <w:rsid w:val="0050786B"/>
    <w:rsid w:val="00507B63"/>
    <w:rsid w:val="00515091"/>
    <w:rsid w:val="00520106"/>
    <w:rsid w:val="0052142A"/>
    <w:rsid w:val="00526242"/>
    <w:rsid w:val="00533B03"/>
    <w:rsid w:val="00546788"/>
    <w:rsid w:val="005501AA"/>
    <w:rsid w:val="00551CB9"/>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85AA7"/>
    <w:rsid w:val="00695B2C"/>
    <w:rsid w:val="006A258E"/>
    <w:rsid w:val="006A3845"/>
    <w:rsid w:val="006A50CB"/>
    <w:rsid w:val="006B7B4A"/>
    <w:rsid w:val="006D01A8"/>
    <w:rsid w:val="006D6C4C"/>
    <w:rsid w:val="006F6B51"/>
    <w:rsid w:val="007024A7"/>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82FFB"/>
    <w:rsid w:val="00993CD1"/>
    <w:rsid w:val="00997033"/>
    <w:rsid w:val="009A1979"/>
    <w:rsid w:val="009A7C37"/>
    <w:rsid w:val="009B2C25"/>
    <w:rsid w:val="009C1412"/>
    <w:rsid w:val="009C564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747C"/>
    <w:rsid w:val="00E50FB2"/>
    <w:rsid w:val="00E51224"/>
    <w:rsid w:val="00E54FBD"/>
    <w:rsid w:val="00E64B8D"/>
    <w:rsid w:val="00E659DE"/>
    <w:rsid w:val="00E67E2D"/>
    <w:rsid w:val="00E74A64"/>
    <w:rsid w:val="00E84CC3"/>
    <w:rsid w:val="00E90268"/>
    <w:rsid w:val="00ED3747"/>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15113855">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3DDD9-77A2-42AA-8F78-06ADDFE6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482</Words>
  <Characters>2753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4</cp:revision>
  <cp:lastPrinted>2016-02-10T10:02:00Z</cp:lastPrinted>
  <dcterms:created xsi:type="dcterms:W3CDTF">2019-01-02T09:14:00Z</dcterms:created>
  <dcterms:modified xsi:type="dcterms:W3CDTF">2019-01-03T16:59:00Z</dcterms:modified>
</cp:coreProperties>
</file>