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0743C" w14:textId="77777777" w:rsidR="00CD3823" w:rsidRDefault="00CD3823" w:rsidP="003D6E30">
      <w:pPr>
        <w:jc w:val="right"/>
      </w:pPr>
    </w:p>
    <w:p w14:paraId="7EE7F08B" w14:textId="77777777" w:rsidR="00CD3823" w:rsidRDefault="005F564D" w:rsidP="00CD3823">
      <w:pPr>
        <w:jc w:val="center"/>
      </w:pPr>
      <w:r w:rsidRPr="005F564D">
        <w:rPr>
          <w:noProof/>
          <w:lang w:eastAsia="it-IT"/>
        </w:rPr>
        <w:drawing>
          <wp:inline distT="0" distB="0" distL="0" distR="0" wp14:anchorId="43D09C90" wp14:editId="716E0D1E">
            <wp:extent cx="714375" cy="699868"/>
            <wp:effectExtent l="0" t="0" r="0" b="508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1132" cy="706488"/>
                    </a:xfrm>
                    <a:prstGeom prst="rect">
                      <a:avLst/>
                    </a:prstGeom>
                    <a:noFill/>
                    <a:ln>
                      <a:noFill/>
                    </a:ln>
                  </pic:spPr>
                </pic:pic>
              </a:graphicData>
            </a:graphic>
          </wp:inline>
        </w:drawing>
      </w:r>
    </w:p>
    <w:p w14:paraId="23040107" w14:textId="65DF61FE" w:rsidR="00CD3823" w:rsidRPr="005271ED" w:rsidRDefault="00CE1247" w:rsidP="00B92C9E">
      <w:pPr>
        <w:jc w:val="center"/>
        <w:rPr>
          <w:sz w:val="24"/>
          <w:szCs w:val="24"/>
        </w:rPr>
      </w:pPr>
      <w:r w:rsidRPr="005271ED">
        <w:rPr>
          <w:rFonts w:ascii="Times New Roman" w:hAnsi="Times New Roman" w:cs="Times New Roman"/>
          <w:b/>
          <w:i/>
          <w:sz w:val="28"/>
          <w:szCs w:val="28"/>
        </w:rPr>
        <w:t>Partito Sardo d’Azione</w:t>
      </w:r>
      <w:r w:rsidR="00FC08E6" w:rsidRPr="005271ED">
        <w:rPr>
          <w:rFonts w:ascii="Times New Roman" w:hAnsi="Times New Roman" w:cs="Times New Roman"/>
          <w:b/>
          <w:i/>
          <w:sz w:val="28"/>
          <w:szCs w:val="28"/>
        </w:rPr>
        <w:t xml:space="preserve"> - </w:t>
      </w:r>
      <w:proofErr w:type="spellStart"/>
      <w:r w:rsidR="00FC08E6" w:rsidRPr="005271ED">
        <w:rPr>
          <w:rFonts w:ascii="Times New Roman" w:hAnsi="Times New Roman" w:cs="Times New Roman"/>
          <w:b/>
          <w:i/>
          <w:sz w:val="28"/>
          <w:szCs w:val="28"/>
        </w:rPr>
        <w:t>Partidu</w:t>
      </w:r>
      <w:proofErr w:type="spellEnd"/>
      <w:r w:rsidR="00FC08E6" w:rsidRPr="005271ED">
        <w:rPr>
          <w:rFonts w:ascii="Times New Roman" w:hAnsi="Times New Roman" w:cs="Times New Roman"/>
          <w:b/>
          <w:i/>
          <w:sz w:val="28"/>
          <w:szCs w:val="28"/>
        </w:rPr>
        <w:t xml:space="preserve"> Sardu</w:t>
      </w:r>
    </w:p>
    <w:p w14:paraId="2767A518" w14:textId="77777777" w:rsidR="00504305" w:rsidRPr="00CF62A5" w:rsidRDefault="00504305" w:rsidP="00504305">
      <w:pPr>
        <w:jc w:val="both"/>
        <w:rPr>
          <w:b/>
          <w:sz w:val="24"/>
          <w:szCs w:val="24"/>
        </w:rPr>
      </w:pPr>
    </w:p>
    <w:p w14:paraId="486D5F06" w14:textId="7104EBEF" w:rsidR="007E467C" w:rsidRPr="006D56E2" w:rsidRDefault="00645561" w:rsidP="006D56E2">
      <w:pPr>
        <w:jc w:val="center"/>
        <w:rPr>
          <w:rFonts w:ascii="Arial" w:hAnsi="Arial" w:cs="Arial"/>
          <w:bCs/>
          <w:sz w:val="20"/>
          <w:szCs w:val="20"/>
        </w:rPr>
      </w:pPr>
      <w:r w:rsidRPr="007E467C">
        <w:rPr>
          <w:rFonts w:ascii="Arial" w:hAnsi="Arial" w:cs="Arial"/>
          <w:bCs/>
          <w:sz w:val="20"/>
          <w:szCs w:val="20"/>
        </w:rPr>
        <w:t>Comunicato stampa</w:t>
      </w:r>
      <w:r w:rsidR="007E467C" w:rsidRPr="007E467C">
        <w:rPr>
          <w:rFonts w:ascii="Arial" w:hAnsi="Arial" w:cs="Arial"/>
          <w:bCs/>
          <w:sz w:val="20"/>
          <w:szCs w:val="20"/>
        </w:rPr>
        <w:t xml:space="preserve"> – </w:t>
      </w:r>
      <w:r w:rsidR="005271ED">
        <w:rPr>
          <w:rFonts w:ascii="Arial" w:hAnsi="Arial" w:cs="Arial"/>
          <w:bCs/>
          <w:sz w:val="20"/>
          <w:szCs w:val="20"/>
        </w:rPr>
        <w:t>Cagliari</w:t>
      </w:r>
      <w:r w:rsidR="007E467C" w:rsidRPr="007E467C">
        <w:rPr>
          <w:rFonts w:ascii="Arial" w:hAnsi="Arial" w:cs="Arial"/>
          <w:bCs/>
          <w:sz w:val="20"/>
          <w:szCs w:val="20"/>
        </w:rPr>
        <w:t xml:space="preserve">, </w:t>
      </w:r>
      <w:r w:rsidR="00FE230B">
        <w:rPr>
          <w:rFonts w:ascii="Arial" w:hAnsi="Arial" w:cs="Arial"/>
          <w:bCs/>
          <w:sz w:val="20"/>
          <w:szCs w:val="20"/>
        </w:rPr>
        <w:t>03</w:t>
      </w:r>
      <w:r w:rsidR="005271ED">
        <w:rPr>
          <w:rFonts w:ascii="Arial" w:hAnsi="Arial" w:cs="Arial"/>
          <w:bCs/>
          <w:sz w:val="20"/>
          <w:szCs w:val="20"/>
        </w:rPr>
        <w:t>.0</w:t>
      </w:r>
      <w:r w:rsidR="00FE230B">
        <w:rPr>
          <w:rFonts w:ascii="Arial" w:hAnsi="Arial" w:cs="Arial"/>
          <w:bCs/>
          <w:sz w:val="20"/>
          <w:szCs w:val="20"/>
        </w:rPr>
        <w:t>7</w:t>
      </w:r>
      <w:r w:rsidR="007E467C" w:rsidRPr="007E467C">
        <w:rPr>
          <w:rFonts w:ascii="Arial" w:hAnsi="Arial" w:cs="Arial"/>
          <w:bCs/>
          <w:sz w:val="20"/>
          <w:szCs w:val="20"/>
        </w:rPr>
        <w:t>.2026</w:t>
      </w:r>
    </w:p>
    <w:p w14:paraId="7A7A46DC" w14:textId="77777777" w:rsidR="007E467C" w:rsidRPr="005271ED" w:rsidRDefault="007E467C" w:rsidP="00645561">
      <w:pPr>
        <w:jc w:val="center"/>
        <w:rPr>
          <w:bCs/>
          <w:sz w:val="32"/>
          <w:szCs w:val="32"/>
        </w:rPr>
      </w:pPr>
    </w:p>
    <w:p w14:paraId="5A2102BD" w14:textId="7E965774" w:rsidR="006C7DBE" w:rsidRPr="00FE230B" w:rsidRDefault="006C7DBE" w:rsidP="00FE230B">
      <w:pPr>
        <w:spacing w:line="360" w:lineRule="auto"/>
        <w:jc w:val="center"/>
        <w:rPr>
          <w:rFonts w:ascii="Bell MT" w:hAnsi="Bell MT"/>
          <w:b/>
          <w:sz w:val="28"/>
          <w:szCs w:val="28"/>
        </w:rPr>
      </w:pPr>
      <w:proofErr w:type="spellStart"/>
      <w:r w:rsidRPr="00FE230B">
        <w:rPr>
          <w:rFonts w:ascii="Bell MT" w:hAnsi="Bell MT"/>
          <w:b/>
          <w:sz w:val="28"/>
          <w:szCs w:val="28"/>
        </w:rPr>
        <w:t>PSd’Az</w:t>
      </w:r>
      <w:proofErr w:type="spellEnd"/>
      <w:r w:rsidR="00FE230B" w:rsidRPr="00FE230B">
        <w:rPr>
          <w:rFonts w:ascii="Bell MT" w:hAnsi="Bell MT"/>
          <w:b/>
          <w:sz w:val="28"/>
          <w:szCs w:val="28"/>
        </w:rPr>
        <w:t xml:space="preserve">: Solinas notifica a Moro la richiesta di convocazione del Congresso </w:t>
      </w:r>
      <w:r w:rsidR="004173EB">
        <w:rPr>
          <w:rFonts w:ascii="Bell MT" w:hAnsi="Bell MT"/>
          <w:b/>
          <w:sz w:val="28"/>
          <w:szCs w:val="28"/>
        </w:rPr>
        <w:t>S</w:t>
      </w:r>
      <w:r w:rsidR="00FE230B" w:rsidRPr="00FE230B">
        <w:rPr>
          <w:rFonts w:ascii="Bell MT" w:hAnsi="Bell MT"/>
          <w:b/>
          <w:sz w:val="28"/>
          <w:szCs w:val="28"/>
        </w:rPr>
        <w:t>traordinario da parte di oltre il 70% delle sezioni del Partito</w:t>
      </w:r>
    </w:p>
    <w:p w14:paraId="1A65F042" w14:textId="77777777" w:rsidR="005271ED" w:rsidRDefault="005271ED" w:rsidP="005271ED">
      <w:pPr>
        <w:jc w:val="both"/>
        <w:rPr>
          <w:rFonts w:ascii="Calibri" w:eastAsia="Calibri" w:hAnsi="Calibri" w:cs="Arial"/>
          <w:kern w:val="2"/>
          <w:sz w:val="24"/>
          <w:szCs w:val="24"/>
          <w14:ligatures w14:val="standardContextual"/>
        </w:rPr>
      </w:pPr>
    </w:p>
    <w:p w14:paraId="457B71E9" w14:textId="77777777" w:rsidR="00FE230B" w:rsidRPr="00FE230B" w:rsidRDefault="00FE230B" w:rsidP="00FE230B">
      <w:pPr>
        <w:jc w:val="both"/>
        <w:rPr>
          <w:rFonts w:ascii="Calibri" w:eastAsia="Calibri" w:hAnsi="Calibri" w:cs="Arial"/>
          <w:kern w:val="2"/>
          <w:sz w:val="24"/>
          <w:szCs w:val="24"/>
          <w14:ligatures w14:val="standardContextual"/>
        </w:rPr>
      </w:pPr>
      <w:r w:rsidRPr="00FE230B">
        <w:rPr>
          <w:rFonts w:ascii="Calibri" w:eastAsia="Calibri" w:hAnsi="Calibri" w:cs="Arial"/>
          <w:kern w:val="2"/>
          <w:sz w:val="24"/>
          <w:szCs w:val="24"/>
          <w14:ligatures w14:val="standardContextual"/>
        </w:rPr>
        <w:t xml:space="preserve">Un Congresso straordinario, come previsto dallo Statuto, che consenta ai sardisti di perseguire con chiarezza e trasparenza gli obiettivi di rilancio rispetto ai quali gli elettori sardi hanno espresso anche alle recenti elezioni amministrative il loro consenso affermando con fermezza che ogni altra iniziativa, per quanto volenterosa e itinerante, si pone al di fuori del perimetro delle regole del Partito. E ciò vale ancora di più quando si ipotizza di discutere del futuro del </w:t>
      </w:r>
      <w:proofErr w:type="spellStart"/>
      <w:r w:rsidRPr="00FE230B">
        <w:rPr>
          <w:rFonts w:ascii="Calibri" w:eastAsia="Calibri" w:hAnsi="Calibri" w:cs="Arial"/>
          <w:kern w:val="2"/>
          <w:sz w:val="24"/>
          <w:szCs w:val="24"/>
          <w14:ligatures w14:val="standardContextual"/>
        </w:rPr>
        <w:t>PSd’Az</w:t>
      </w:r>
      <w:proofErr w:type="spellEnd"/>
      <w:r w:rsidRPr="00FE230B">
        <w:rPr>
          <w:rFonts w:ascii="Calibri" w:eastAsia="Calibri" w:hAnsi="Calibri" w:cs="Arial"/>
          <w:kern w:val="2"/>
          <w:sz w:val="24"/>
          <w:szCs w:val="24"/>
          <w14:ligatures w14:val="standardContextual"/>
        </w:rPr>
        <w:t xml:space="preserve"> – e nelle dichiarazioni pubbliche di qualcuno perfino di “decidere” – in seno a uno sparuto gruppo di non tesserati, di sedicenti simpatizzanti, di ex di ogni epoca e addirittura di espulsi in altri tempi.</w:t>
      </w:r>
    </w:p>
    <w:p w14:paraId="2BCDD2C2" w14:textId="04099D46" w:rsidR="00FE230B" w:rsidRPr="00FE230B" w:rsidRDefault="00FE230B" w:rsidP="00FE230B">
      <w:pPr>
        <w:jc w:val="both"/>
        <w:rPr>
          <w:rFonts w:ascii="Calibri" w:eastAsia="Calibri" w:hAnsi="Calibri" w:cs="Arial"/>
          <w:kern w:val="2"/>
          <w:sz w:val="24"/>
          <w:szCs w:val="24"/>
          <w14:ligatures w14:val="standardContextual"/>
        </w:rPr>
      </w:pPr>
      <w:r w:rsidRPr="00FE230B">
        <w:rPr>
          <w:rFonts w:ascii="Calibri" w:eastAsia="Calibri" w:hAnsi="Calibri" w:cs="Arial"/>
          <w:kern w:val="2"/>
          <w:sz w:val="24"/>
          <w:szCs w:val="24"/>
          <w14:ligatures w14:val="standardContextual"/>
        </w:rPr>
        <w:t xml:space="preserve">Questa la presa di posizione del </w:t>
      </w:r>
      <w:r w:rsidR="00461ACB">
        <w:rPr>
          <w:rFonts w:ascii="Calibri" w:eastAsia="Calibri" w:hAnsi="Calibri" w:cs="Arial"/>
          <w:kern w:val="2"/>
          <w:sz w:val="24"/>
          <w:szCs w:val="24"/>
          <w14:ligatures w14:val="standardContextual"/>
        </w:rPr>
        <w:t>S</w:t>
      </w:r>
      <w:r w:rsidRPr="00FE230B">
        <w:rPr>
          <w:rFonts w:ascii="Calibri" w:eastAsia="Calibri" w:hAnsi="Calibri" w:cs="Arial"/>
          <w:kern w:val="2"/>
          <w:sz w:val="24"/>
          <w:szCs w:val="24"/>
          <w14:ligatures w14:val="standardContextual"/>
        </w:rPr>
        <w:t>egretario nazionale del Partito Sardo d’</w:t>
      </w:r>
      <w:r w:rsidR="00461ACB">
        <w:rPr>
          <w:rFonts w:ascii="Calibri" w:eastAsia="Calibri" w:hAnsi="Calibri" w:cs="Arial"/>
          <w:kern w:val="2"/>
          <w:sz w:val="24"/>
          <w:szCs w:val="24"/>
          <w14:ligatures w14:val="standardContextual"/>
        </w:rPr>
        <w:t>A</w:t>
      </w:r>
      <w:r w:rsidRPr="00FE230B">
        <w:rPr>
          <w:rFonts w:ascii="Calibri" w:eastAsia="Calibri" w:hAnsi="Calibri" w:cs="Arial"/>
          <w:kern w:val="2"/>
          <w:sz w:val="24"/>
          <w:szCs w:val="24"/>
          <w14:ligatures w14:val="standardContextual"/>
        </w:rPr>
        <w:t xml:space="preserve">zione, Christian Solinas, che ha notificato oggi al Presidente del Consiglio nazionale, Antonio Moro, la richiesta ai sensi e per gli effetti dell’art. 17 del vigente Statuto dei </w:t>
      </w:r>
      <w:proofErr w:type="spellStart"/>
      <w:r w:rsidRPr="00FE230B">
        <w:rPr>
          <w:rFonts w:ascii="Calibri" w:eastAsia="Calibri" w:hAnsi="Calibri" w:cs="Arial"/>
          <w:kern w:val="2"/>
          <w:sz w:val="24"/>
          <w:szCs w:val="24"/>
          <w14:ligatures w14:val="standardContextual"/>
        </w:rPr>
        <w:t>quattromori</w:t>
      </w:r>
      <w:proofErr w:type="spellEnd"/>
      <w:r w:rsidRPr="00FE230B">
        <w:rPr>
          <w:rFonts w:ascii="Calibri" w:eastAsia="Calibri" w:hAnsi="Calibri" w:cs="Arial"/>
          <w:kern w:val="2"/>
          <w:sz w:val="24"/>
          <w:szCs w:val="24"/>
          <w14:ligatures w14:val="standardContextual"/>
        </w:rPr>
        <w:t xml:space="preserve"> di oltre i due terzi delle sezioni regolarmente costituite del Partito per la convocazione del Congresso Straordinario. Nel condividere una strategia sostenuta e promossa anche dalla più ampia maggioranza del Consiglio Nazionale (che ha sottoscritto un documento di sostegno all’iniziativa delle Sezioni) il leader sardista ha formalmente richiesto l’immediata convocazione del Congresso straordinario in conformità alla volontà espressa dalle unità di base del Partito. </w:t>
      </w:r>
    </w:p>
    <w:p w14:paraId="58A042B1" w14:textId="493D2175" w:rsidR="005271ED" w:rsidRDefault="00FE230B" w:rsidP="00FE230B">
      <w:pPr>
        <w:jc w:val="both"/>
        <w:rPr>
          <w:rFonts w:ascii="Calibri" w:eastAsia="Calibri" w:hAnsi="Calibri" w:cs="Arial"/>
          <w:kern w:val="2"/>
          <w:sz w:val="24"/>
          <w:szCs w:val="24"/>
          <w14:ligatures w14:val="standardContextual"/>
        </w:rPr>
      </w:pPr>
      <w:r w:rsidRPr="00FE230B">
        <w:rPr>
          <w:rFonts w:ascii="Calibri" w:eastAsia="Calibri" w:hAnsi="Calibri" w:cs="Arial"/>
          <w:kern w:val="2"/>
          <w:sz w:val="24"/>
          <w:szCs w:val="24"/>
          <w14:ligatures w14:val="standardContextual"/>
        </w:rPr>
        <w:t>Infatti, ben 37 su 53 di esse, pari al 70% degli iscritti, preso atto della situazione politica generale e di quella interna, hanno perorato la necessità di un Congresso Straordinario, “che possa dare una nuova ed ampia legittimazione alla linea politica ed agli organi sardisti facendo finalmente chiarezza sulle tante questioni strumentali e deleterie per la nostra comunità politica che vengono oramai ventilate con eccessiva insistenza”</w:t>
      </w:r>
      <w:r w:rsidR="00461ACB">
        <w:rPr>
          <w:rFonts w:ascii="Calibri" w:eastAsia="Calibri" w:hAnsi="Calibri" w:cs="Arial"/>
          <w:kern w:val="2"/>
          <w:sz w:val="24"/>
          <w:szCs w:val="24"/>
          <w14:ligatures w14:val="standardContextual"/>
        </w:rPr>
        <w:t>.</w:t>
      </w:r>
    </w:p>
    <w:p w14:paraId="373419DA" w14:textId="77777777" w:rsidR="00461ACB" w:rsidRDefault="00461ACB" w:rsidP="00FE230B">
      <w:pPr>
        <w:jc w:val="both"/>
        <w:rPr>
          <w:rFonts w:ascii="Calibri" w:eastAsia="Calibri" w:hAnsi="Calibri" w:cs="Arial"/>
          <w:kern w:val="2"/>
          <w:sz w:val="24"/>
          <w:szCs w:val="24"/>
          <w14:ligatures w14:val="standardContextual"/>
        </w:rPr>
      </w:pPr>
    </w:p>
    <w:p w14:paraId="2F6D7711" w14:textId="54803702" w:rsidR="00461ACB" w:rsidRPr="00461ACB" w:rsidRDefault="00461ACB" w:rsidP="00FE230B">
      <w:pPr>
        <w:jc w:val="both"/>
        <w:rPr>
          <w:rFonts w:ascii="Calibri" w:eastAsia="Calibri" w:hAnsi="Calibri" w:cs="Arial"/>
          <w:i/>
          <w:iCs/>
          <w:kern w:val="2"/>
          <w:sz w:val="24"/>
          <w:szCs w:val="24"/>
          <w:u w:val="single"/>
          <w14:ligatures w14:val="standardContextual"/>
        </w:rPr>
      </w:pPr>
      <w:r w:rsidRPr="00461ACB">
        <w:rPr>
          <w:rFonts w:ascii="Calibri" w:eastAsia="Calibri" w:hAnsi="Calibri" w:cs="Arial"/>
          <w:i/>
          <w:iCs/>
          <w:kern w:val="2"/>
          <w:sz w:val="24"/>
          <w:szCs w:val="24"/>
          <w:u w:val="single"/>
          <w14:ligatures w14:val="standardContextual"/>
        </w:rPr>
        <w:t>Allegata lettera di richiesta di convocazione del Congresso Straordinario</w:t>
      </w:r>
    </w:p>
    <w:p w14:paraId="2E208678" w14:textId="77777777" w:rsidR="00FE230B" w:rsidRDefault="00FE230B" w:rsidP="00FE230B">
      <w:pPr>
        <w:rPr>
          <w:rFonts w:ascii="Bell MT" w:hAnsi="Bell MT"/>
          <w:b/>
          <w:bCs/>
          <w:sz w:val="24"/>
          <w:szCs w:val="24"/>
        </w:rPr>
      </w:pPr>
    </w:p>
    <w:p w14:paraId="6760664B" w14:textId="53BEC534" w:rsidR="005C75E5" w:rsidRPr="005271ED" w:rsidRDefault="005C75E5" w:rsidP="005C75E5">
      <w:pPr>
        <w:rPr>
          <w:rFonts w:ascii="Bell MT" w:hAnsi="Bell MT"/>
          <w:b/>
          <w:bCs/>
          <w:sz w:val="28"/>
          <w:szCs w:val="28"/>
        </w:rPr>
      </w:pPr>
      <w:r w:rsidRPr="005271ED">
        <w:rPr>
          <w:rFonts w:ascii="Bell MT" w:hAnsi="Bell MT"/>
          <w:b/>
          <w:bCs/>
          <w:sz w:val="28"/>
          <w:szCs w:val="28"/>
        </w:rPr>
        <w:t>Per ulteriori informazioni:</w:t>
      </w:r>
    </w:p>
    <w:p w14:paraId="264605FC" w14:textId="78412B9A" w:rsidR="005C75E5" w:rsidRPr="005271ED" w:rsidRDefault="005C75E5" w:rsidP="005C75E5">
      <w:pPr>
        <w:rPr>
          <w:rFonts w:cstheme="minorHAnsi"/>
          <w:sz w:val="28"/>
          <w:szCs w:val="28"/>
        </w:rPr>
      </w:pPr>
      <w:r w:rsidRPr="005271ED">
        <w:rPr>
          <w:rFonts w:cstheme="minorHAnsi"/>
          <w:sz w:val="24"/>
          <w:szCs w:val="24"/>
        </w:rPr>
        <w:t>Barbara Gazzale</w:t>
      </w:r>
      <w:r w:rsidRPr="005271ED">
        <w:rPr>
          <w:rFonts w:cstheme="minorHAnsi"/>
          <w:sz w:val="24"/>
          <w:szCs w:val="24"/>
        </w:rPr>
        <w:br/>
        <w:t>+39 348 4144780</w:t>
      </w:r>
      <w:r w:rsidRPr="005271ED">
        <w:rPr>
          <w:rFonts w:eastAsia="Arial" w:cstheme="minorHAnsi"/>
          <w:sz w:val="24"/>
          <w:szCs w:val="24"/>
        </w:rPr>
        <w:t xml:space="preserve"> / </w:t>
      </w:r>
      <w:r w:rsidRPr="005271ED">
        <w:rPr>
          <w:rFonts w:cstheme="minorHAnsi"/>
          <w:sz w:val="24"/>
          <w:szCs w:val="24"/>
        </w:rPr>
        <w:t>+41 78 6433361</w:t>
      </w:r>
    </w:p>
    <w:sectPr w:rsidR="005C75E5" w:rsidRPr="005271ED" w:rsidSect="005271ED">
      <w:pgSz w:w="11906" w:h="16838"/>
      <w:pgMar w:top="568"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D1615"/>
    <w:multiLevelType w:val="hybridMultilevel"/>
    <w:tmpl w:val="C580777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BCA1D97"/>
    <w:multiLevelType w:val="hybridMultilevel"/>
    <w:tmpl w:val="0D446F0A"/>
    <w:lvl w:ilvl="0" w:tplc="1AE63EB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4D33AA2"/>
    <w:multiLevelType w:val="hybridMultilevel"/>
    <w:tmpl w:val="846A7AB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34311318">
    <w:abstractNumId w:val="0"/>
  </w:num>
  <w:num w:numId="2" w16cid:durableId="1790733122">
    <w:abstractNumId w:val="1"/>
  </w:num>
  <w:num w:numId="3" w16cid:durableId="1586570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6F3"/>
    <w:rsid w:val="00023391"/>
    <w:rsid w:val="0005652D"/>
    <w:rsid w:val="000A3DF3"/>
    <w:rsid w:val="000A5B9B"/>
    <w:rsid w:val="000E7186"/>
    <w:rsid w:val="000F3F46"/>
    <w:rsid w:val="001214C4"/>
    <w:rsid w:val="00122AAA"/>
    <w:rsid w:val="00137EF9"/>
    <w:rsid w:val="00172918"/>
    <w:rsid w:val="00177ABD"/>
    <w:rsid w:val="00182191"/>
    <w:rsid w:val="00186D9D"/>
    <w:rsid w:val="00191553"/>
    <w:rsid w:val="001F3090"/>
    <w:rsid w:val="001F7298"/>
    <w:rsid w:val="002377FE"/>
    <w:rsid w:val="0024584A"/>
    <w:rsid w:val="00275D4C"/>
    <w:rsid w:val="0027688D"/>
    <w:rsid w:val="00283C5C"/>
    <w:rsid w:val="00287BF0"/>
    <w:rsid w:val="00294279"/>
    <w:rsid w:val="002B4A9C"/>
    <w:rsid w:val="002C014A"/>
    <w:rsid w:val="002D5DE7"/>
    <w:rsid w:val="002D730D"/>
    <w:rsid w:val="002E4B46"/>
    <w:rsid w:val="00310665"/>
    <w:rsid w:val="00310C5F"/>
    <w:rsid w:val="00315656"/>
    <w:rsid w:val="00316B88"/>
    <w:rsid w:val="00324CE7"/>
    <w:rsid w:val="0034425B"/>
    <w:rsid w:val="00347FF1"/>
    <w:rsid w:val="003607C6"/>
    <w:rsid w:val="003A6448"/>
    <w:rsid w:val="003D6E30"/>
    <w:rsid w:val="004173EB"/>
    <w:rsid w:val="00440EBF"/>
    <w:rsid w:val="00461ACB"/>
    <w:rsid w:val="0046520E"/>
    <w:rsid w:val="00466FEC"/>
    <w:rsid w:val="00481CD5"/>
    <w:rsid w:val="004838E9"/>
    <w:rsid w:val="004C1D90"/>
    <w:rsid w:val="004D26F3"/>
    <w:rsid w:val="004D3058"/>
    <w:rsid w:val="00504305"/>
    <w:rsid w:val="00504615"/>
    <w:rsid w:val="00505181"/>
    <w:rsid w:val="00513987"/>
    <w:rsid w:val="005271ED"/>
    <w:rsid w:val="00532847"/>
    <w:rsid w:val="00544B35"/>
    <w:rsid w:val="005524FA"/>
    <w:rsid w:val="00567755"/>
    <w:rsid w:val="00567B4D"/>
    <w:rsid w:val="005805AB"/>
    <w:rsid w:val="00590BCC"/>
    <w:rsid w:val="005910CC"/>
    <w:rsid w:val="00596AF0"/>
    <w:rsid w:val="005C0DA2"/>
    <w:rsid w:val="005C2029"/>
    <w:rsid w:val="005C75E5"/>
    <w:rsid w:val="005D054B"/>
    <w:rsid w:val="005F2A83"/>
    <w:rsid w:val="005F564D"/>
    <w:rsid w:val="006017D9"/>
    <w:rsid w:val="00602136"/>
    <w:rsid w:val="00603BD6"/>
    <w:rsid w:val="00607076"/>
    <w:rsid w:val="00620302"/>
    <w:rsid w:val="006268DE"/>
    <w:rsid w:val="006420D3"/>
    <w:rsid w:val="00645561"/>
    <w:rsid w:val="006463B4"/>
    <w:rsid w:val="006468E7"/>
    <w:rsid w:val="00654BA4"/>
    <w:rsid w:val="006629C9"/>
    <w:rsid w:val="00665AE1"/>
    <w:rsid w:val="0067229E"/>
    <w:rsid w:val="006725F8"/>
    <w:rsid w:val="006738C9"/>
    <w:rsid w:val="006B7EB9"/>
    <w:rsid w:val="006C7DBE"/>
    <w:rsid w:val="006D56E2"/>
    <w:rsid w:val="006E78AF"/>
    <w:rsid w:val="00712CB2"/>
    <w:rsid w:val="007342CC"/>
    <w:rsid w:val="00740B42"/>
    <w:rsid w:val="00762CE4"/>
    <w:rsid w:val="0076606B"/>
    <w:rsid w:val="007B50CD"/>
    <w:rsid w:val="007E467C"/>
    <w:rsid w:val="00802E6C"/>
    <w:rsid w:val="00821EE6"/>
    <w:rsid w:val="00824AB1"/>
    <w:rsid w:val="0082628B"/>
    <w:rsid w:val="00887284"/>
    <w:rsid w:val="008A7980"/>
    <w:rsid w:val="008D5391"/>
    <w:rsid w:val="008F105B"/>
    <w:rsid w:val="00911117"/>
    <w:rsid w:val="00913B7A"/>
    <w:rsid w:val="009342D2"/>
    <w:rsid w:val="009743F7"/>
    <w:rsid w:val="009A4815"/>
    <w:rsid w:val="009C74BC"/>
    <w:rsid w:val="009F3060"/>
    <w:rsid w:val="00A000B0"/>
    <w:rsid w:val="00A247BE"/>
    <w:rsid w:val="00A34B28"/>
    <w:rsid w:val="00A4240C"/>
    <w:rsid w:val="00A456C6"/>
    <w:rsid w:val="00A51065"/>
    <w:rsid w:val="00A52275"/>
    <w:rsid w:val="00A74694"/>
    <w:rsid w:val="00A75B8F"/>
    <w:rsid w:val="00A81B7C"/>
    <w:rsid w:val="00A9761B"/>
    <w:rsid w:val="00A979C2"/>
    <w:rsid w:val="00AA5BCF"/>
    <w:rsid w:val="00AA7C08"/>
    <w:rsid w:val="00AE45F4"/>
    <w:rsid w:val="00B14243"/>
    <w:rsid w:val="00B205F0"/>
    <w:rsid w:val="00B25018"/>
    <w:rsid w:val="00B60E97"/>
    <w:rsid w:val="00B62185"/>
    <w:rsid w:val="00B92C9E"/>
    <w:rsid w:val="00BA507D"/>
    <w:rsid w:val="00BB1602"/>
    <w:rsid w:val="00BF33A6"/>
    <w:rsid w:val="00C03374"/>
    <w:rsid w:val="00C12956"/>
    <w:rsid w:val="00C258C1"/>
    <w:rsid w:val="00C26225"/>
    <w:rsid w:val="00C40C7F"/>
    <w:rsid w:val="00C64F24"/>
    <w:rsid w:val="00C74A12"/>
    <w:rsid w:val="00C847E5"/>
    <w:rsid w:val="00C86651"/>
    <w:rsid w:val="00C9278C"/>
    <w:rsid w:val="00C946A0"/>
    <w:rsid w:val="00CA02AA"/>
    <w:rsid w:val="00CB4325"/>
    <w:rsid w:val="00CC353A"/>
    <w:rsid w:val="00CD1AC9"/>
    <w:rsid w:val="00CD3823"/>
    <w:rsid w:val="00CE1247"/>
    <w:rsid w:val="00CF01D8"/>
    <w:rsid w:val="00CF1425"/>
    <w:rsid w:val="00CF62A5"/>
    <w:rsid w:val="00D12C00"/>
    <w:rsid w:val="00D13C07"/>
    <w:rsid w:val="00D15EEC"/>
    <w:rsid w:val="00D2616B"/>
    <w:rsid w:val="00D4363F"/>
    <w:rsid w:val="00D450E4"/>
    <w:rsid w:val="00D616C5"/>
    <w:rsid w:val="00D704C4"/>
    <w:rsid w:val="00D756E2"/>
    <w:rsid w:val="00D92551"/>
    <w:rsid w:val="00DF02B8"/>
    <w:rsid w:val="00E02E66"/>
    <w:rsid w:val="00E318B8"/>
    <w:rsid w:val="00E3459D"/>
    <w:rsid w:val="00E366A7"/>
    <w:rsid w:val="00E45D52"/>
    <w:rsid w:val="00E67205"/>
    <w:rsid w:val="00E8740E"/>
    <w:rsid w:val="00E910B4"/>
    <w:rsid w:val="00EA2D8F"/>
    <w:rsid w:val="00EB7739"/>
    <w:rsid w:val="00F1388A"/>
    <w:rsid w:val="00F45320"/>
    <w:rsid w:val="00F46467"/>
    <w:rsid w:val="00F56CF9"/>
    <w:rsid w:val="00F63964"/>
    <w:rsid w:val="00FC08E6"/>
    <w:rsid w:val="00FE230B"/>
    <w:rsid w:val="00FF6A0F"/>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4598"/>
  <w15:docId w15:val="{DE936E4D-BC78-4F07-A579-AFC7D5C22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16C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37EF9"/>
    <w:rPr>
      <w:color w:val="0563C1" w:themeColor="hyperlink"/>
      <w:u w:val="single"/>
    </w:rPr>
  </w:style>
  <w:style w:type="paragraph" w:styleId="Paragrafoelenco">
    <w:name w:val="List Paragraph"/>
    <w:basedOn w:val="Normale"/>
    <w:uiPriority w:val="34"/>
    <w:qFormat/>
    <w:rsid w:val="00E45D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336</Words>
  <Characters>1918</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Starcomunicazione</cp:lastModifiedBy>
  <cp:revision>4</cp:revision>
  <cp:lastPrinted>2020-07-01T13:49:00Z</cp:lastPrinted>
  <dcterms:created xsi:type="dcterms:W3CDTF">2026-07-03T13:48:00Z</dcterms:created>
  <dcterms:modified xsi:type="dcterms:W3CDTF">2026-07-03T13:56:00Z</dcterms:modified>
</cp:coreProperties>
</file>