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77777777"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83514EE" w:rsidR="007302C0" w:rsidRDefault="00662192"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652DE7D" w14:textId="77777777" w:rsidR="00625557" w:rsidRPr="00625557" w:rsidRDefault="00625557" w:rsidP="0025750C">
      <w:pPr>
        <w:shd w:val="clear" w:color="auto" w:fill="FFFFFF"/>
        <w:overflowPunct/>
        <w:autoSpaceDE/>
        <w:autoSpaceDN/>
        <w:adjustRightInd/>
        <w:textAlignment w:val="auto"/>
        <w:rPr>
          <w:rFonts w:ascii="Calibri" w:eastAsia="Times New Roman" w:hAnsi="Calibri" w:cs="Arial"/>
          <w:b/>
          <w:color w:val="222222"/>
          <w:sz w:val="40"/>
          <w:szCs w:val="40"/>
        </w:rPr>
      </w:pPr>
    </w:p>
    <w:p w14:paraId="23958214" w14:textId="77777777" w:rsidR="00B11D05" w:rsidRPr="00B11D05" w:rsidRDefault="00B11D05" w:rsidP="00B11D05">
      <w:pPr>
        <w:jc w:val="center"/>
        <w:rPr>
          <w:sz w:val="24"/>
          <w:szCs w:val="24"/>
        </w:rPr>
      </w:pPr>
    </w:p>
    <w:p w14:paraId="4F4A3A71" w14:textId="77777777" w:rsidR="00B3262C" w:rsidRPr="00B3262C" w:rsidRDefault="00B3262C" w:rsidP="00B3262C">
      <w:pPr>
        <w:jc w:val="center"/>
        <w:rPr>
          <w:sz w:val="40"/>
          <w:szCs w:val="40"/>
        </w:rPr>
      </w:pPr>
      <w:proofErr w:type="spellStart"/>
      <w:r w:rsidRPr="00B3262C">
        <w:rPr>
          <w:sz w:val="40"/>
          <w:szCs w:val="40"/>
        </w:rPr>
        <w:t>Federagenti</w:t>
      </w:r>
      <w:proofErr w:type="spellEnd"/>
      <w:r w:rsidRPr="00B3262C">
        <w:rPr>
          <w:sz w:val="40"/>
          <w:szCs w:val="40"/>
        </w:rPr>
        <w:t>: Attenti ai porti.</w:t>
      </w:r>
    </w:p>
    <w:p w14:paraId="189B644E" w14:textId="5DA92F02" w:rsidR="00B11D05" w:rsidRDefault="00B3262C" w:rsidP="00B3262C">
      <w:pPr>
        <w:jc w:val="center"/>
        <w:rPr>
          <w:sz w:val="40"/>
          <w:szCs w:val="40"/>
        </w:rPr>
      </w:pPr>
      <w:r w:rsidRPr="00B3262C">
        <w:rPr>
          <w:sz w:val="40"/>
          <w:szCs w:val="40"/>
        </w:rPr>
        <w:t>Sono protetti a sufficienza?</w:t>
      </w:r>
    </w:p>
    <w:p w14:paraId="3E7D3C0A" w14:textId="77777777" w:rsidR="00B3262C" w:rsidRPr="00B11D05" w:rsidRDefault="00B3262C" w:rsidP="00B3262C">
      <w:pPr>
        <w:jc w:val="center"/>
        <w:rPr>
          <w:sz w:val="40"/>
          <w:szCs w:val="40"/>
        </w:rPr>
      </w:pPr>
    </w:p>
    <w:p w14:paraId="63E12C87" w14:textId="77777777" w:rsidR="00B11D05" w:rsidRDefault="00B11D05" w:rsidP="00B11D05"/>
    <w:p w14:paraId="7303F585" w14:textId="77777777" w:rsidR="009024AE" w:rsidRDefault="009024AE" w:rsidP="00B11D05">
      <w:pPr>
        <w:jc w:val="both"/>
        <w:rPr>
          <w:rFonts w:ascii="Arial" w:hAnsi="Arial" w:cs="Arial"/>
          <w:sz w:val="24"/>
          <w:szCs w:val="24"/>
        </w:rPr>
      </w:pPr>
    </w:p>
    <w:p w14:paraId="1785CE76" w14:textId="16B7B0A0" w:rsidR="00B3262C" w:rsidRPr="00B3262C" w:rsidRDefault="00B3262C" w:rsidP="00B3262C">
      <w:pPr>
        <w:jc w:val="both"/>
        <w:rPr>
          <w:rFonts w:ascii="Arial" w:hAnsi="Arial" w:cs="Arial"/>
          <w:sz w:val="24"/>
          <w:szCs w:val="24"/>
        </w:rPr>
      </w:pPr>
      <w:r w:rsidRPr="00B3262C">
        <w:rPr>
          <w:rFonts w:ascii="Arial" w:hAnsi="Arial" w:cs="Arial"/>
          <w:sz w:val="24"/>
          <w:szCs w:val="24"/>
        </w:rPr>
        <w:t xml:space="preserve">A pochi giorni dalla tragedia di Ischia e a dieci giorni dalla grande mareggiata che ha interessato </w:t>
      </w:r>
      <w:r w:rsidR="003B1946">
        <w:rPr>
          <w:rFonts w:ascii="Arial" w:hAnsi="Arial" w:cs="Arial"/>
          <w:sz w:val="24"/>
          <w:szCs w:val="24"/>
        </w:rPr>
        <w:t xml:space="preserve">tutta </w:t>
      </w:r>
      <w:r w:rsidRPr="00B3262C">
        <w:rPr>
          <w:rFonts w:ascii="Arial" w:hAnsi="Arial" w:cs="Arial"/>
          <w:sz w:val="24"/>
          <w:szCs w:val="24"/>
        </w:rPr>
        <w:t xml:space="preserve">l’Italia marittima e che solo grazie al Mose ha risparmiato la città di Venezia e il suo porto, la Federazione </w:t>
      </w:r>
      <w:r w:rsidR="003B1946">
        <w:rPr>
          <w:rFonts w:ascii="Arial" w:hAnsi="Arial" w:cs="Arial"/>
          <w:sz w:val="24"/>
          <w:szCs w:val="24"/>
        </w:rPr>
        <w:t>Nazionale</w:t>
      </w:r>
      <w:r w:rsidRPr="00B3262C">
        <w:rPr>
          <w:rFonts w:ascii="Arial" w:hAnsi="Arial" w:cs="Arial"/>
          <w:sz w:val="24"/>
          <w:szCs w:val="24"/>
        </w:rPr>
        <w:t xml:space="preserve"> </w:t>
      </w:r>
      <w:r w:rsidR="003B1946">
        <w:rPr>
          <w:rFonts w:ascii="Arial" w:hAnsi="Arial" w:cs="Arial"/>
          <w:sz w:val="24"/>
          <w:szCs w:val="24"/>
        </w:rPr>
        <w:t>A</w:t>
      </w:r>
      <w:r w:rsidRPr="00B3262C">
        <w:rPr>
          <w:rFonts w:ascii="Arial" w:hAnsi="Arial" w:cs="Arial"/>
          <w:sz w:val="24"/>
          <w:szCs w:val="24"/>
        </w:rPr>
        <w:t>genti</w:t>
      </w:r>
      <w:r w:rsidR="003B1946">
        <w:rPr>
          <w:rFonts w:ascii="Arial" w:hAnsi="Arial" w:cs="Arial"/>
          <w:sz w:val="24"/>
          <w:szCs w:val="24"/>
        </w:rPr>
        <w:t>,</w:t>
      </w:r>
      <w:r w:rsidRPr="00B3262C">
        <w:rPr>
          <w:rFonts w:ascii="Arial" w:hAnsi="Arial" w:cs="Arial"/>
          <w:sz w:val="24"/>
          <w:szCs w:val="24"/>
        </w:rPr>
        <w:t xml:space="preserve"> </w:t>
      </w:r>
      <w:r w:rsidR="003B1946">
        <w:rPr>
          <w:rFonts w:ascii="Arial" w:hAnsi="Arial" w:cs="Arial"/>
          <w:sz w:val="24"/>
          <w:szCs w:val="24"/>
        </w:rPr>
        <w:t>R</w:t>
      </w:r>
      <w:r w:rsidRPr="00B3262C">
        <w:rPr>
          <w:rFonts w:ascii="Arial" w:hAnsi="Arial" w:cs="Arial"/>
          <w:sz w:val="24"/>
          <w:szCs w:val="24"/>
        </w:rPr>
        <w:t xml:space="preserve">accomandatari </w:t>
      </w:r>
      <w:r w:rsidR="003B1946">
        <w:rPr>
          <w:rFonts w:ascii="Arial" w:hAnsi="Arial" w:cs="Arial"/>
          <w:sz w:val="24"/>
          <w:szCs w:val="24"/>
        </w:rPr>
        <w:t>M</w:t>
      </w:r>
      <w:r w:rsidRPr="00B3262C">
        <w:rPr>
          <w:rFonts w:ascii="Arial" w:hAnsi="Arial" w:cs="Arial"/>
          <w:sz w:val="24"/>
          <w:szCs w:val="24"/>
        </w:rPr>
        <w:t xml:space="preserve">arittimi </w:t>
      </w:r>
      <w:r w:rsidR="003B1946">
        <w:rPr>
          <w:rFonts w:ascii="Arial" w:hAnsi="Arial" w:cs="Arial"/>
          <w:sz w:val="24"/>
          <w:szCs w:val="24"/>
        </w:rPr>
        <w:t xml:space="preserve">e Mediatori Marittimi </w:t>
      </w:r>
      <w:r w:rsidRPr="00B3262C">
        <w:rPr>
          <w:rFonts w:ascii="Arial" w:hAnsi="Arial" w:cs="Arial"/>
          <w:sz w:val="24"/>
          <w:szCs w:val="24"/>
        </w:rPr>
        <w:t xml:space="preserve">riporta prepotentemente l’attenzione sulla resilienza delle infrastrutture strategiche. </w:t>
      </w:r>
      <w:r w:rsidR="003B1946">
        <w:rPr>
          <w:rFonts w:ascii="Arial" w:hAnsi="Arial" w:cs="Arial"/>
          <w:sz w:val="24"/>
          <w:szCs w:val="24"/>
        </w:rPr>
        <w:t>“</w:t>
      </w:r>
      <w:r w:rsidRPr="00B3262C">
        <w:rPr>
          <w:rFonts w:ascii="Arial" w:hAnsi="Arial" w:cs="Arial"/>
          <w:sz w:val="24"/>
          <w:szCs w:val="24"/>
        </w:rPr>
        <w:t xml:space="preserve">Dopo quello sul dissesto idrogeologico, si pone oggi – sostiene il Presidente di </w:t>
      </w:r>
      <w:proofErr w:type="spellStart"/>
      <w:r w:rsidRPr="00B3262C">
        <w:rPr>
          <w:rFonts w:ascii="Arial" w:hAnsi="Arial" w:cs="Arial"/>
          <w:sz w:val="24"/>
          <w:szCs w:val="24"/>
        </w:rPr>
        <w:t>Federagenti</w:t>
      </w:r>
      <w:proofErr w:type="spellEnd"/>
      <w:r w:rsidRPr="00B3262C">
        <w:rPr>
          <w:rFonts w:ascii="Arial" w:hAnsi="Arial" w:cs="Arial"/>
          <w:sz w:val="24"/>
          <w:szCs w:val="24"/>
        </w:rPr>
        <w:t>, Alessandro Santi – il quesito cogente sulla capacità delle attuali infrastrutture portuali di sopportare l’impatto dei fenomeni atmosferici derivanti dal cambiamento climatico in atto. Un quesito che riguarda le strutture esistenti, ma anche la necessità di prevedere nuove opere per la protezione dei principali bacini portuali del Paese”.</w:t>
      </w:r>
    </w:p>
    <w:p w14:paraId="034E3BA5" w14:textId="00002AEF" w:rsidR="00B3262C" w:rsidRPr="00B3262C" w:rsidRDefault="00B3262C" w:rsidP="00B3262C">
      <w:pPr>
        <w:jc w:val="both"/>
        <w:rPr>
          <w:rFonts w:ascii="Arial" w:hAnsi="Arial" w:cs="Arial"/>
          <w:sz w:val="24"/>
          <w:szCs w:val="24"/>
        </w:rPr>
      </w:pPr>
      <w:r w:rsidRPr="00B3262C">
        <w:rPr>
          <w:rFonts w:ascii="Arial" w:hAnsi="Arial" w:cs="Arial"/>
          <w:sz w:val="24"/>
          <w:szCs w:val="24"/>
        </w:rPr>
        <w:t xml:space="preserve">Secondo Santi l’eccezionale innalzamento delle acque nella Laguna di Venezia, non ha provocato danni che sarebbero stati inestimabili alla città (in termini di puri risarcimenti si parla di circa 250 milioni, per l’ultimo evento </w:t>
      </w:r>
      <w:proofErr w:type="spellStart"/>
      <w:r w:rsidRPr="00B3262C">
        <w:rPr>
          <w:rFonts w:ascii="Arial" w:hAnsi="Arial" w:cs="Arial"/>
          <w:sz w:val="24"/>
          <w:szCs w:val="24"/>
        </w:rPr>
        <w:t>pre</w:t>
      </w:r>
      <w:proofErr w:type="spellEnd"/>
      <w:r w:rsidR="003B1946">
        <w:rPr>
          <w:rFonts w:ascii="Arial" w:hAnsi="Arial" w:cs="Arial"/>
          <w:sz w:val="24"/>
          <w:szCs w:val="24"/>
        </w:rPr>
        <w:t>-</w:t>
      </w:r>
      <w:r w:rsidRPr="00B3262C">
        <w:rPr>
          <w:rFonts w:ascii="Arial" w:hAnsi="Arial" w:cs="Arial"/>
          <w:sz w:val="24"/>
          <w:szCs w:val="24"/>
        </w:rPr>
        <w:t>Mo</w:t>
      </w:r>
      <w:r w:rsidR="003B1946" w:rsidRPr="00B3262C">
        <w:rPr>
          <w:rFonts w:ascii="Arial" w:hAnsi="Arial" w:cs="Arial"/>
          <w:sz w:val="24"/>
          <w:szCs w:val="24"/>
        </w:rPr>
        <w:t>se</w:t>
      </w:r>
      <w:r w:rsidRPr="00B3262C">
        <w:rPr>
          <w:rFonts w:ascii="Arial" w:hAnsi="Arial" w:cs="Arial"/>
          <w:sz w:val="24"/>
          <w:szCs w:val="24"/>
        </w:rPr>
        <w:t>), ma anche al porto solo perché l’entrata in servizio del Mose ha consentito di scongiurare il peggio. Ma altri porti in Adriatico</w:t>
      </w:r>
      <w:r w:rsidR="003B1946">
        <w:rPr>
          <w:rFonts w:ascii="Arial" w:hAnsi="Arial" w:cs="Arial"/>
          <w:sz w:val="24"/>
          <w:szCs w:val="24"/>
        </w:rPr>
        <w:t>,</w:t>
      </w:r>
      <w:r w:rsidRPr="00B3262C">
        <w:rPr>
          <w:rFonts w:ascii="Arial" w:hAnsi="Arial" w:cs="Arial"/>
          <w:sz w:val="24"/>
          <w:szCs w:val="24"/>
        </w:rPr>
        <w:t xml:space="preserve"> come in Tirreno</w:t>
      </w:r>
      <w:r w:rsidR="003B1946">
        <w:rPr>
          <w:rFonts w:ascii="Arial" w:hAnsi="Arial" w:cs="Arial"/>
          <w:sz w:val="24"/>
          <w:szCs w:val="24"/>
        </w:rPr>
        <w:t>,</w:t>
      </w:r>
      <w:r w:rsidRPr="00B3262C">
        <w:rPr>
          <w:rFonts w:ascii="Arial" w:hAnsi="Arial" w:cs="Arial"/>
          <w:sz w:val="24"/>
          <w:szCs w:val="24"/>
        </w:rPr>
        <w:t xml:space="preserve"> hanno subito con conseguenze oggi sottostimate, l’impatto della natura: è accaduto a Ravenna dove il mare ha invaso banchine, piazzali, terminal e magazzini. </w:t>
      </w:r>
      <w:r w:rsidR="003B1946" w:rsidRPr="00B3262C">
        <w:rPr>
          <w:rFonts w:ascii="Arial" w:hAnsi="Arial" w:cs="Arial"/>
          <w:sz w:val="24"/>
          <w:szCs w:val="24"/>
        </w:rPr>
        <w:t>È</w:t>
      </w:r>
      <w:r w:rsidRPr="00B3262C">
        <w:rPr>
          <w:rFonts w:ascii="Arial" w:hAnsi="Arial" w:cs="Arial"/>
          <w:sz w:val="24"/>
          <w:szCs w:val="24"/>
        </w:rPr>
        <w:t xml:space="preserve"> successo con minore violenza a Trieste. Si è ripetuto a Napoli. Per le infrastrutture portuali si tratta non solo di danno alla merce contenuta nei magazzini o presente sui piazzali, ma anche di danni agli impianti e conseguenti blocchi dell’operatività e congestioni.</w:t>
      </w:r>
    </w:p>
    <w:p w14:paraId="6B52D3F3" w14:textId="217BCFF8" w:rsidR="00B3262C" w:rsidRPr="00B3262C" w:rsidRDefault="00B3262C" w:rsidP="00B3262C">
      <w:pPr>
        <w:jc w:val="both"/>
        <w:rPr>
          <w:rFonts w:ascii="Arial" w:hAnsi="Arial" w:cs="Arial"/>
          <w:sz w:val="24"/>
          <w:szCs w:val="24"/>
        </w:rPr>
      </w:pPr>
      <w:r w:rsidRPr="00B3262C">
        <w:rPr>
          <w:rFonts w:ascii="Arial" w:hAnsi="Arial" w:cs="Arial"/>
          <w:sz w:val="24"/>
          <w:szCs w:val="24"/>
        </w:rPr>
        <w:t xml:space="preserve">“Quelli che sino a pochi anni fa – sottolinea il Presidente di </w:t>
      </w:r>
      <w:proofErr w:type="spellStart"/>
      <w:r w:rsidRPr="00B3262C">
        <w:rPr>
          <w:rFonts w:ascii="Arial" w:hAnsi="Arial" w:cs="Arial"/>
          <w:sz w:val="24"/>
          <w:szCs w:val="24"/>
        </w:rPr>
        <w:t>Federagenti</w:t>
      </w:r>
      <w:proofErr w:type="spellEnd"/>
      <w:r w:rsidRPr="00B3262C">
        <w:rPr>
          <w:rFonts w:ascii="Arial" w:hAnsi="Arial" w:cs="Arial"/>
          <w:sz w:val="24"/>
          <w:szCs w:val="24"/>
        </w:rPr>
        <w:t xml:space="preserve"> – potevano ed erano correttamente considerati eventi atmosferici eccezionali sono diventati la norma e ignorarlo significherebbe ripetere gli stessi errori di sottovalutazione del dissesto idrogeologico del Paese”. Si stima che già nel periodo da gennaio a luglio di quest’anno si siano verificati un numero di eventi metereologici eccezionali superiore alla media annuale degli ultimi 10 anni. Sul fronte dell’innalzamento medio del mare, IPCC stima che que</w:t>
      </w:r>
      <w:r w:rsidR="003B1946">
        <w:rPr>
          <w:rFonts w:ascii="Arial" w:hAnsi="Arial" w:cs="Arial"/>
          <w:sz w:val="24"/>
          <w:szCs w:val="24"/>
        </w:rPr>
        <w:t>s</w:t>
      </w:r>
      <w:r w:rsidRPr="00B3262C">
        <w:rPr>
          <w:rFonts w:ascii="Arial" w:hAnsi="Arial" w:cs="Arial"/>
          <w:sz w:val="24"/>
          <w:szCs w:val="24"/>
        </w:rPr>
        <w:t>to possa essere di circa 48 cm al 2100, con un innalzamento medio della temperatura superiore a 3 gradi (e anche la siccità è foriera di grossi problemi alle infrastrutture logistiche, si pensi a quelli arrecati durante l’estate torrida passata alla rete fluviale in particolare in Germania, Stati Uniti e Cina).</w:t>
      </w:r>
    </w:p>
    <w:p w14:paraId="1D8C22A4" w14:textId="232F6EBD" w:rsidR="00F8523A" w:rsidRDefault="00B3262C" w:rsidP="00B3262C">
      <w:pPr>
        <w:jc w:val="both"/>
        <w:rPr>
          <w:rFonts w:ascii="Arial" w:hAnsi="Arial" w:cs="Arial"/>
          <w:sz w:val="24"/>
          <w:szCs w:val="24"/>
        </w:rPr>
      </w:pPr>
      <w:r w:rsidRPr="00B3262C">
        <w:rPr>
          <w:rFonts w:ascii="Arial" w:hAnsi="Arial" w:cs="Arial"/>
          <w:sz w:val="24"/>
          <w:szCs w:val="24"/>
        </w:rPr>
        <w:t xml:space="preserve">Secondo </w:t>
      </w:r>
      <w:proofErr w:type="spellStart"/>
      <w:r w:rsidRPr="00B3262C">
        <w:rPr>
          <w:rFonts w:ascii="Arial" w:hAnsi="Arial" w:cs="Arial"/>
          <w:sz w:val="24"/>
          <w:szCs w:val="24"/>
        </w:rPr>
        <w:t>Federagenti</w:t>
      </w:r>
      <w:proofErr w:type="spellEnd"/>
      <w:r w:rsidRPr="00B3262C">
        <w:rPr>
          <w:rFonts w:ascii="Arial" w:hAnsi="Arial" w:cs="Arial"/>
          <w:sz w:val="24"/>
          <w:szCs w:val="24"/>
        </w:rPr>
        <w:t>, che ha intenzione in questo senso di rivolgere un appello circostanziato ai ministeri competenti, primo fra tutti quello del Mare, è urgente ed emergenziale verificare le opere di protezione esistenti, valutarne lo stato di manutenzione, provvedere all’escavo dei fondali del porti, dei fiumi e degli invasi in generale abbreviando nei tempi l’iter procedurale previsto per legge e fissando tempi e metodologie, anche autorizzative, di emergenza. Le infrastrutture vanno sottoposte a un</w:t>
      </w:r>
      <w:r w:rsidR="003B1946">
        <w:rPr>
          <w:rFonts w:ascii="Arial" w:hAnsi="Arial" w:cs="Arial"/>
          <w:sz w:val="24"/>
          <w:szCs w:val="24"/>
        </w:rPr>
        <w:t>’</w:t>
      </w:r>
      <w:r w:rsidRPr="00B3262C">
        <w:rPr>
          <w:rFonts w:ascii="Arial" w:hAnsi="Arial" w:cs="Arial"/>
          <w:sz w:val="24"/>
          <w:szCs w:val="24"/>
        </w:rPr>
        <w:t xml:space="preserve">attenta e rigorosa analisi dei rischi (come suggerito dagli organismi internazionali) e vanno definite le priorità di intervento in base ai rischi potenziali e alle valutazioni economiche, sociali e occupazionali </w:t>
      </w:r>
      <w:r w:rsidRPr="00B3262C">
        <w:rPr>
          <w:rFonts w:ascii="Arial" w:hAnsi="Arial" w:cs="Arial"/>
          <w:sz w:val="24"/>
          <w:szCs w:val="24"/>
        </w:rPr>
        <w:lastRenderedPageBreak/>
        <w:t>oltre che ovviamente ambientali, nella consapevolezza che quello del Mo</w:t>
      </w:r>
      <w:r w:rsidR="003B1946" w:rsidRPr="00B3262C">
        <w:rPr>
          <w:rFonts w:ascii="Arial" w:hAnsi="Arial" w:cs="Arial"/>
          <w:sz w:val="24"/>
          <w:szCs w:val="24"/>
        </w:rPr>
        <w:t>se</w:t>
      </w:r>
      <w:r w:rsidRPr="00B3262C">
        <w:rPr>
          <w:rFonts w:ascii="Arial" w:hAnsi="Arial" w:cs="Arial"/>
          <w:sz w:val="24"/>
          <w:szCs w:val="24"/>
        </w:rPr>
        <w:t>, sottraendolo dal giudizio del sistema corruttivo che lo ha tristemente caratterizzato, è un esempio virtuoso della capacità italiana di fare tecnicamente bene coniugando, appunto, le esigenze ambientali con quelle socio-economiche.</w:t>
      </w:r>
    </w:p>
    <w:p w14:paraId="0977A2E7" w14:textId="77777777" w:rsidR="00F8523A" w:rsidRDefault="00F8523A" w:rsidP="00B11D05">
      <w:pPr>
        <w:jc w:val="both"/>
        <w:rPr>
          <w:rFonts w:ascii="Arial" w:hAnsi="Arial" w:cs="Arial"/>
          <w:sz w:val="24"/>
          <w:szCs w:val="24"/>
        </w:rPr>
      </w:pPr>
    </w:p>
    <w:p w14:paraId="5CBE2634" w14:textId="05CC756E" w:rsidR="009024AE" w:rsidRDefault="009024AE" w:rsidP="00B11D05">
      <w:pPr>
        <w:jc w:val="both"/>
        <w:rPr>
          <w:rFonts w:ascii="Arial" w:hAnsi="Arial" w:cs="Arial"/>
          <w:sz w:val="24"/>
          <w:szCs w:val="24"/>
        </w:rPr>
      </w:pPr>
    </w:p>
    <w:p w14:paraId="0FC1BCF4" w14:textId="1322DC3D" w:rsidR="009024AE" w:rsidRPr="00B11D05" w:rsidRDefault="009024AE" w:rsidP="009024AE">
      <w:pPr>
        <w:jc w:val="right"/>
        <w:rPr>
          <w:rFonts w:ascii="Arial" w:hAnsi="Arial" w:cs="Arial"/>
          <w:sz w:val="24"/>
          <w:szCs w:val="24"/>
        </w:rPr>
      </w:pPr>
      <w:r>
        <w:rPr>
          <w:rFonts w:ascii="Arial" w:hAnsi="Arial" w:cs="Arial"/>
          <w:sz w:val="24"/>
          <w:szCs w:val="24"/>
        </w:rPr>
        <w:t xml:space="preserve">Roma, </w:t>
      </w:r>
      <w:proofErr w:type="gramStart"/>
      <w:r w:rsidR="00B3262C">
        <w:rPr>
          <w:rFonts w:ascii="Arial" w:hAnsi="Arial" w:cs="Arial"/>
          <w:sz w:val="24"/>
          <w:szCs w:val="24"/>
        </w:rPr>
        <w:t>1</w:t>
      </w:r>
      <w:r>
        <w:rPr>
          <w:rFonts w:ascii="Arial" w:hAnsi="Arial" w:cs="Arial"/>
          <w:sz w:val="24"/>
          <w:szCs w:val="24"/>
        </w:rPr>
        <w:t xml:space="preserve"> </w:t>
      </w:r>
      <w:r w:rsidR="00B3262C">
        <w:rPr>
          <w:rFonts w:ascii="Arial" w:hAnsi="Arial" w:cs="Arial"/>
          <w:sz w:val="24"/>
          <w:szCs w:val="24"/>
        </w:rPr>
        <w:t>dicembre</w:t>
      </w:r>
      <w:proofErr w:type="gramEnd"/>
      <w:r>
        <w:rPr>
          <w:rFonts w:ascii="Arial" w:hAnsi="Arial" w:cs="Arial"/>
          <w:sz w:val="24"/>
          <w:szCs w:val="24"/>
        </w:rPr>
        <w:t xml:space="preserve"> 2022</w:t>
      </w:r>
    </w:p>
    <w:p w14:paraId="7086CB3A" w14:textId="77777777" w:rsidR="00AD1043" w:rsidRPr="00B11D05" w:rsidRDefault="00AD1043" w:rsidP="009024AE">
      <w:pPr>
        <w:widowControl w:val="0"/>
        <w:jc w:val="right"/>
        <w:rPr>
          <w:rFonts w:ascii="Arial" w:eastAsia="Times New Roman" w:hAnsi="Arial" w:cs="Arial"/>
          <w:color w:val="222222"/>
          <w:sz w:val="24"/>
          <w:szCs w:val="24"/>
        </w:rPr>
      </w:pPr>
    </w:p>
    <w:p w14:paraId="651DBC6D" w14:textId="77777777" w:rsidR="00B11D05" w:rsidRDefault="00B11D05" w:rsidP="00134750">
      <w:pPr>
        <w:widowControl w:val="0"/>
        <w:jc w:val="both"/>
        <w:rPr>
          <w:rFonts w:eastAsia="Times New Roman"/>
          <w:color w:val="222222"/>
          <w:sz w:val="22"/>
          <w:szCs w:val="22"/>
        </w:rPr>
      </w:pPr>
    </w:p>
    <w:p w14:paraId="6B458AC3" w14:textId="77777777" w:rsidR="00B11D05" w:rsidRDefault="00B11D05" w:rsidP="00134750">
      <w:pPr>
        <w:widowControl w:val="0"/>
        <w:jc w:val="both"/>
        <w:rPr>
          <w:rFonts w:eastAsia="Times New Roman"/>
          <w:color w:val="222222"/>
          <w:sz w:val="22"/>
          <w:szCs w:val="22"/>
        </w:rPr>
      </w:pPr>
    </w:p>
    <w:p w14:paraId="4450C700" w14:textId="77777777" w:rsidR="00B11D05" w:rsidRDefault="00B11D05" w:rsidP="00134750">
      <w:pPr>
        <w:widowControl w:val="0"/>
        <w:jc w:val="both"/>
        <w:rPr>
          <w:rFonts w:eastAsia="Times New Roman"/>
          <w:color w:val="222222"/>
          <w:sz w:val="22"/>
          <w:szCs w:val="22"/>
        </w:rPr>
      </w:pPr>
    </w:p>
    <w:p w14:paraId="20E0BF39" w14:textId="65E95AE4"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 xml:space="preserve">Barbara </w:t>
      </w:r>
      <w:proofErr w:type="spellStart"/>
      <w:r w:rsidRPr="00C514CB">
        <w:rPr>
          <w:rFonts w:eastAsia="Times New Roman"/>
          <w:color w:val="222222"/>
          <w:sz w:val="22"/>
          <w:szCs w:val="22"/>
        </w:rPr>
        <w:t>Gazzale</w:t>
      </w:r>
      <w:proofErr w:type="spellEnd"/>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25750C">
      <w:footerReference w:type="default" r:id="rId9"/>
      <w:pgSz w:w="11906" w:h="16838"/>
      <w:pgMar w:top="568"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C8451" w14:textId="77777777" w:rsidR="008420FE" w:rsidRDefault="008420FE">
      <w:r>
        <w:separator/>
      </w:r>
    </w:p>
  </w:endnote>
  <w:endnote w:type="continuationSeparator" w:id="0">
    <w:p w14:paraId="704AC53A" w14:textId="77777777" w:rsidR="008420FE" w:rsidRDefault="0084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5BC7" w14:textId="77777777" w:rsidR="008420FE" w:rsidRDefault="008420FE">
      <w:r>
        <w:separator/>
      </w:r>
    </w:p>
  </w:footnote>
  <w:footnote w:type="continuationSeparator" w:id="0">
    <w:p w14:paraId="0EC863F2" w14:textId="77777777" w:rsidR="008420FE" w:rsidRDefault="00842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4186"/>
    <w:rsid w:val="00015B82"/>
    <w:rsid w:val="00020073"/>
    <w:rsid w:val="000237A3"/>
    <w:rsid w:val="00023D4E"/>
    <w:rsid w:val="00026714"/>
    <w:rsid w:val="000337CB"/>
    <w:rsid w:val="0003697A"/>
    <w:rsid w:val="00036BF7"/>
    <w:rsid w:val="00037C07"/>
    <w:rsid w:val="00041751"/>
    <w:rsid w:val="00042C83"/>
    <w:rsid w:val="00045474"/>
    <w:rsid w:val="00050B90"/>
    <w:rsid w:val="00051469"/>
    <w:rsid w:val="000523F4"/>
    <w:rsid w:val="00054814"/>
    <w:rsid w:val="000552C5"/>
    <w:rsid w:val="00061498"/>
    <w:rsid w:val="000617FE"/>
    <w:rsid w:val="00066163"/>
    <w:rsid w:val="00066168"/>
    <w:rsid w:val="00070A08"/>
    <w:rsid w:val="000732BD"/>
    <w:rsid w:val="00073713"/>
    <w:rsid w:val="00073871"/>
    <w:rsid w:val="00073AB7"/>
    <w:rsid w:val="00074684"/>
    <w:rsid w:val="00076434"/>
    <w:rsid w:val="000764CB"/>
    <w:rsid w:val="00077086"/>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6D0"/>
    <w:rsid w:val="00145299"/>
    <w:rsid w:val="00145422"/>
    <w:rsid w:val="00150530"/>
    <w:rsid w:val="00157995"/>
    <w:rsid w:val="00157E1B"/>
    <w:rsid w:val="00163D7A"/>
    <w:rsid w:val="00166103"/>
    <w:rsid w:val="00171F91"/>
    <w:rsid w:val="00172DD4"/>
    <w:rsid w:val="001758E1"/>
    <w:rsid w:val="00175A53"/>
    <w:rsid w:val="00180C9B"/>
    <w:rsid w:val="00181ECD"/>
    <w:rsid w:val="00185C74"/>
    <w:rsid w:val="00190060"/>
    <w:rsid w:val="00190127"/>
    <w:rsid w:val="00191601"/>
    <w:rsid w:val="00194975"/>
    <w:rsid w:val="00197598"/>
    <w:rsid w:val="001A2FF4"/>
    <w:rsid w:val="001A556A"/>
    <w:rsid w:val="001A6E41"/>
    <w:rsid w:val="001B3B13"/>
    <w:rsid w:val="001B5B23"/>
    <w:rsid w:val="001C0B8F"/>
    <w:rsid w:val="001C3362"/>
    <w:rsid w:val="001C7FBF"/>
    <w:rsid w:val="001D6308"/>
    <w:rsid w:val="001D69BD"/>
    <w:rsid w:val="001D6F53"/>
    <w:rsid w:val="001E12CA"/>
    <w:rsid w:val="001E34EB"/>
    <w:rsid w:val="001E57BC"/>
    <w:rsid w:val="001F0027"/>
    <w:rsid w:val="001F68B8"/>
    <w:rsid w:val="002025B8"/>
    <w:rsid w:val="00204070"/>
    <w:rsid w:val="0020655A"/>
    <w:rsid w:val="00211BA8"/>
    <w:rsid w:val="00212979"/>
    <w:rsid w:val="0021332D"/>
    <w:rsid w:val="00216E9D"/>
    <w:rsid w:val="002174EB"/>
    <w:rsid w:val="002219FE"/>
    <w:rsid w:val="002224AB"/>
    <w:rsid w:val="00227EFA"/>
    <w:rsid w:val="00230C6D"/>
    <w:rsid w:val="002310BE"/>
    <w:rsid w:val="00232316"/>
    <w:rsid w:val="002355E3"/>
    <w:rsid w:val="00235E59"/>
    <w:rsid w:val="00236B67"/>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4530"/>
    <w:rsid w:val="002E0912"/>
    <w:rsid w:val="002E4542"/>
    <w:rsid w:val="002F0856"/>
    <w:rsid w:val="002F49D9"/>
    <w:rsid w:val="002F59DC"/>
    <w:rsid w:val="002F65CC"/>
    <w:rsid w:val="002F7752"/>
    <w:rsid w:val="0030006E"/>
    <w:rsid w:val="003020D4"/>
    <w:rsid w:val="003032BC"/>
    <w:rsid w:val="00307506"/>
    <w:rsid w:val="00307B49"/>
    <w:rsid w:val="00310557"/>
    <w:rsid w:val="003113B7"/>
    <w:rsid w:val="00311CBB"/>
    <w:rsid w:val="00311FA0"/>
    <w:rsid w:val="00312B04"/>
    <w:rsid w:val="00316395"/>
    <w:rsid w:val="0032129E"/>
    <w:rsid w:val="00325721"/>
    <w:rsid w:val="00325B12"/>
    <w:rsid w:val="00327ABB"/>
    <w:rsid w:val="00330F1D"/>
    <w:rsid w:val="003312F5"/>
    <w:rsid w:val="00333BCA"/>
    <w:rsid w:val="00336BBB"/>
    <w:rsid w:val="00337BB4"/>
    <w:rsid w:val="003417FD"/>
    <w:rsid w:val="00343926"/>
    <w:rsid w:val="00343C70"/>
    <w:rsid w:val="00355234"/>
    <w:rsid w:val="0035582B"/>
    <w:rsid w:val="00357B4D"/>
    <w:rsid w:val="00357BEB"/>
    <w:rsid w:val="00357E66"/>
    <w:rsid w:val="003604BA"/>
    <w:rsid w:val="00364CF9"/>
    <w:rsid w:val="003673F1"/>
    <w:rsid w:val="003679E3"/>
    <w:rsid w:val="0037092C"/>
    <w:rsid w:val="00372965"/>
    <w:rsid w:val="00373494"/>
    <w:rsid w:val="00373F84"/>
    <w:rsid w:val="00374E36"/>
    <w:rsid w:val="003754E9"/>
    <w:rsid w:val="00375A5E"/>
    <w:rsid w:val="00375B7A"/>
    <w:rsid w:val="00376D21"/>
    <w:rsid w:val="00383969"/>
    <w:rsid w:val="00383A98"/>
    <w:rsid w:val="00384257"/>
    <w:rsid w:val="00386957"/>
    <w:rsid w:val="00395097"/>
    <w:rsid w:val="00397B83"/>
    <w:rsid w:val="003A1832"/>
    <w:rsid w:val="003A4C81"/>
    <w:rsid w:val="003A5366"/>
    <w:rsid w:val="003A5EA7"/>
    <w:rsid w:val="003A74D7"/>
    <w:rsid w:val="003A7613"/>
    <w:rsid w:val="003B1946"/>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521"/>
    <w:rsid w:val="00416C67"/>
    <w:rsid w:val="00417917"/>
    <w:rsid w:val="004223E5"/>
    <w:rsid w:val="004226D2"/>
    <w:rsid w:val="00422E31"/>
    <w:rsid w:val="00427434"/>
    <w:rsid w:val="00434064"/>
    <w:rsid w:val="00435D44"/>
    <w:rsid w:val="00437321"/>
    <w:rsid w:val="00442938"/>
    <w:rsid w:val="00446A3F"/>
    <w:rsid w:val="00447A1B"/>
    <w:rsid w:val="0045123D"/>
    <w:rsid w:val="00453C26"/>
    <w:rsid w:val="004550ED"/>
    <w:rsid w:val="00455B5B"/>
    <w:rsid w:val="004630C7"/>
    <w:rsid w:val="00465B17"/>
    <w:rsid w:val="00467E20"/>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E18"/>
    <w:rsid w:val="00546FF3"/>
    <w:rsid w:val="005507CA"/>
    <w:rsid w:val="00554665"/>
    <w:rsid w:val="00560FC8"/>
    <w:rsid w:val="005632B6"/>
    <w:rsid w:val="00563410"/>
    <w:rsid w:val="0056353E"/>
    <w:rsid w:val="0056477A"/>
    <w:rsid w:val="00564DDF"/>
    <w:rsid w:val="0057241B"/>
    <w:rsid w:val="00573E6A"/>
    <w:rsid w:val="005744E8"/>
    <w:rsid w:val="00574945"/>
    <w:rsid w:val="00575F7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361D"/>
    <w:rsid w:val="005E4FCA"/>
    <w:rsid w:val="005E5FCF"/>
    <w:rsid w:val="005E65D2"/>
    <w:rsid w:val="005F12C4"/>
    <w:rsid w:val="005F15C7"/>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4632"/>
    <w:rsid w:val="006C59A6"/>
    <w:rsid w:val="006C7560"/>
    <w:rsid w:val="006D0247"/>
    <w:rsid w:val="006D0981"/>
    <w:rsid w:val="006D28D2"/>
    <w:rsid w:val="006D4410"/>
    <w:rsid w:val="006E0E42"/>
    <w:rsid w:val="006E7AA9"/>
    <w:rsid w:val="006E7F55"/>
    <w:rsid w:val="006F1F18"/>
    <w:rsid w:val="006F3641"/>
    <w:rsid w:val="006F3A87"/>
    <w:rsid w:val="006F58D1"/>
    <w:rsid w:val="00702991"/>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45A6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7E0B"/>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D6AF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773C"/>
    <w:rsid w:val="00820A29"/>
    <w:rsid w:val="00827C0D"/>
    <w:rsid w:val="00830A64"/>
    <w:rsid w:val="008313E3"/>
    <w:rsid w:val="008324F4"/>
    <w:rsid w:val="00833A2E"/>
    <w:rsid w:val="00836F4C"/>
    <w:rsid w:val="008379F1"/>
    <w:rsid w:val="008420FE"/>
    <w:rsid w:val="008466B4"/>
    <w:rsid w:val="00851ABE"/>
    <w:rsid w:val="00861391"/>
    <w:rsid w:val="008617A4"/>
    <w:rsid w:val="008645DB"/>
    <w:rsid w:val="008750BA"/>
    <w:rsid w:val="00875D28"/>
    <w:rsid w:val="00883031"/>
    <w:rsid w:val="0088325F"/>
    <w:rsid w:val="008835BF"/>
    <w:rsid w:val="008857E3"/>
    <w:rsid w:val="00890B99"/>
    <w:rsid w:val="00890EB7"/>
    <w:rsid w:val="008933DD"/>
    <w:rsid w:val="008968D2"/>
    <w:rsid w:val="008A21FF"/>
    <w:rsid w:val="008A2AEE"/>
    <w:rsid w:val="008B08D5"/>
    <w:rsid w:val="008B0D78"/>
    <w:rsid w:val="008B3009"/>
    <w:rsid w:val="008B3054"/>
    <w:rsid w:val="008B33BE"/>
    <w:rsid w:val="008B417F"/>
    <w:rsid w:val="008C059B"/>
    <w:rsid w:val="008C149E"/>
    <w:rsid w:val="008C39C6"/>
    <w:rsid w:val="008C7F67"/>
    <w:rsid w:val="008D356E"/>
    <w:rsid w:val="008E0261"/>
    <w:rsid w:val="008E0525"/>
    <w:rsid w:val="008E0AA0"/>
    <w:rsid w:val="008F58C6"/>
    <w:rsid w:val="008F66B5"/>
    <w:rsid w:val="009024AE"/>
    <w:rsid w:val="0090302D"/>
    <w:rsid w:val="009038B3"/>
    <w:rsid w:val="00907ECD"/>
    <w:rsid w:val="00912610"/>
    <w:rsid w:val="0091757E"/>
    <w:rsid w:val="00923AA4"/>
    <w:rsid w:val="0092687C"/>
    <w:rsid w:val="00926C7C"/>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46E"/>
    <w:rsid w:val="009705F9"/>
    <w:rsid w:val="00972F96"/>
    <w:rsid w:val="00973C95"/>
    <w:rsid w:val="009749A5"/>
    <w:rsid w:val="00975538"/>
    <w:rsid w:val="00975969"/>
    <w:rsid w:val="0098200D"/>
    <w:rsid w:val="00982510"/>
    <w:rsid w:val="00994EE4"/>
    <w:rsid w:val="00996D30"/>
    <w:rsid w:val="009A2404"/>
    <w:rsid w:val="009A4AAC"/>
    <w:rsid w:val="009A4BD7"/>
    <w:rsid w:val="009A5298"/>
    <w:rsid w:val="009A6B47"/>
    <w:rsid w:val="009B1277"/>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4FD9"/>
    <w:rsid w:val="00A00074"/>
    <w:rsid w:val="00A01107"/>
    <w:rsid w:val="00A0338B"/>
    <w:rsid w:val="00A055CB"/>
    <w:rsid w:val="00A07940"/>
    <w:rsid w:val="00A10D42"/>
    <w:rsid w:val="00A12DE6"/>
    <w:rsid w:val="00A145BD"/>
    <w:rsid w:val="00A16974"/>
    <w:rsid w:val="00A16A9C"/>
    <w:rsid w:val="00A16E26"/>
    <w:rsid w:val="00A20AD3"/>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1AAC"/>
    <w:rsid w:val="00A94086"/>
    <w:rsid w:val="00A95415"/>
    <w:rsid w:val="00A95731"/>
    <w:rsid w:val="00A95D96"/>
    <w:rsid w:val="00AA477B"/>
    <w:rsid w:val="00AA695B"/>
    <w:rsid w:val="00AA6A84"/>
    <w:rsid w:val="00AA73CE"/>
    <w:rsid w:val="00AA7421"/>
    <w:rsid w:val="00AB11AE"/>
    <w:rsid w:val="00AB2BB5"/>
    <w:rsid w:val="00AB5C95"/>
    <w:rsid w:val="00AB5E8C"/>
    <w:rsid w:val="00AB67A3"/>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75EA"/>
    <w:rsid w:val="00BC77EB"/>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3040"/>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36D6C"/>
    <w:rsid w:val="00D37D2E"/>
    <w:rsid w:val="00D418E4"/>
    <w:rsid w:val="00D41D67"/>
    <w:rsid w:val="00D42B8A"/>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5F29"/>
    <w:rsid w:val="00DF64AD"/>
    <w:rsid w:val="00E007D0"/>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35ACA"/>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63B2"/>
    <w:rsid w:val="00EA6AEC"/>
    <w:rsid w:val="00EB74EA"/>
    <w:rsid w:val="00EC08D1"/>
    <w:rsid w:val="00EC0AB9"/>
    <w:rsid w:val="00ED13DC"/>
    <w:rsid w:val="00ED1D85"/>
    <w:rsid w:val="00ED33E9"/>
    <w:rsid w:val="00ED7047"/>
    <w:rsid w:val="00ED77D8"/>
    <w:rsid w:val="00EE02A5"/>
    <w:rsid w:val="00EE172C"/>
    <w:rsid w:val="00EE2329"/>
    <w:rsid w:val="00EE35F7"/>
    <w:rsid w:val="00EE3A81"/>
    <w:rsid w:val="00EF4AFC"/>
    <w:rsid w:val="00EF60CD"/>
    <w:rsid w:val="00EF6799"/>
    <w:rsid w:val="00EF6AA4"/>
    <w:rsid w:val="00EF779A"/>
    <w:rsid w:val="00F00842"/>
    <w:rsid w:val="00F019F3"/>
    <w:rsid w:val="00F0297B"/>
    <w:rsid w:val="00F0475F"/>
    <w:rsid w:val="00F13140"/>
    <w:rsid w:val="00F1317C"/>
    <w:rsid w:val="00F13F73"/>
    <w:rsid w:val="00F21DE9"/>
    <w:rsid w:val="00F21E5A"/>
    <w:rsid w:val="00F2350F"/>
    <w:rsid w:val="00F24EB3"/>
    <w:rsid w:val="00F24FCD"/>
    <w:rsid w:val="00F24FFD"/>
    <w:rsid w:val="00F27F9F"/>
    <w:rsid w:val="00F30959"/>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24D4"/>
    <w:rsid w:val="00F83679"/>
    <w:rsid w:val="00F8523A"/>
    <w:rsid w:val="00F858C6"/>
    <w:rsid w:val="00F87A3F"/>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04C4"/>
    <w:rsid w:val="00FF1A49"/>
    <w:rsid w:val="00FF4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564</Words>
  <Characters>3215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3772</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3</cp:revision>
  <cp:lastPrinted>2016-06-03T09:05:00Z</cp:lastPrinted>
  <dcterms:created xsi:type="dcterms:W3CDTF">2022-12-01T11:32:00Z</dcterms:created>
  <dcterms:modified xsi:type="dcterms:W3CDTF">2022-12-01T11:37:00Z</dcterms:modified>
</cp:coreProperties>
</file>