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5A363" w14:textId="77777777" w:rsidR="00EE4EFD" w:rsidRPr="00EE4EFD" w:rsidRDefault="00EE4EFD" w:rsidP="00EE4EFD">
      <w:pPr>
        <w:autoSpaceDE w:val="0"/>
        <w:autoSpaceDN w:val="0"/>
        <w:adjustRightInd w:val="0"/>
        <w:rPr>
          <w:rFonts w:cs="Calibri"/>
          <w:color w:val="000000"/>
          <w:sz w:val="24"/>
          <w:szCs w:val="24"/>
          <w:lang w:eastAsia="it-IT"/>
        </w:rPr>
      </w:pPr>
    </w:p>
    <w:p w14:paraId="509A14CF" w14:textId="60987403" w:rsidR="00EE4EFD" w:rsidRPr="00EE4EFD" w:rsidRDefault="00EE4EFD" w:rsidP="00EE4EFD">
      <w:pPr>
        <w:autoSpaceDE w:val="0"/>
        <w:autoSpaceDN w:val="0"/>
        <w:adjustRightInd w:val="0"/>
        <w:jc w:val="center"/>
        <w:rPr>
          <w:rFonts w:cs="Calibri"/>
          <w:color w:val="000000"/>
          <w:sz w:val="28"/>
          <w:szCs w:val="28"/>
          <w:lang w:eastAsia="it-IT"/>
        </w:rPr>
      </w:pPr>
      <w:r w:rsidRPr="00EE4EFD">
        <w:rPr>
          <w:rFonts w:cs="Calibri"/>
          <w:b/>
          <w:bCs/>
          <w:color w:val="000000"/>
          <w:sz w:val="28"/>
          <w:szCs w:val="28"/>
          <w:lang w:eastAsia="it-IT"/>
        </w:rPr>
        <w:t>MOBY E TIRRENIA SONO PARTNER</w:t>
      </w:r>
    </w:p>
    <w:p w14:paraId="2FE7400F" w14:textId="77777777" w:rsidR="00A138F7" w:rsidRDefault="00EE4EFD" w:rsidP="00EE4EFD">
      <w:pPr>
        <w:ind w:left="709" w:right="707"/>
        <w:jc w:val="center"/>
        <w:rPr>
          <w:rFonts w:cs="Calibri"/>
          <w:b/>
          <w:bCs/>
          <w:i/>
          <w:iCs/>
          <w:color w:val="000000"/>
          <w:sz w:val="28"/>
          <w:szCs w:val="28"/>
          <w:lang w:eastAsia="it-IT"/>
        </w:rPr>
      </w:pPr>
      <w:r w:rsidRPr="00EE4EFD">
        <w:rPr>
          <w:rFonts w:cs="Calibri"/>
          <w:b/>
          <w:bCs/>
          <w:color w:val="000000"/>
          <w:sz w:val="28"/>
          <w:szCs w:val="28"/>
          <w:lang w:eastAsia="it-IT"/>
        </w:rPr>
        <w:t xml:space="preserve">DEL </w:t>
      </w:r>
      <w:r w:rsidRPr="00EE4EFD">
        <w:rPr>
          <w:rFonts w:cs="Calibri"/>
          <w:b/>
          <w:bCs/>
          <w:i/>
          <w:iCs/>
          <w:color w:val="000000"/>
          <w:sz w:val="28"/>
          <w:szCs w:val="28"/>
          <w:lang w:eastAsia="it-IT"/>
        </w:rPr>
        <w:t>CHALLENGE SARDINIA</w:t>
      </w:r>
      <w:r w:rsidR="00A138F7">
        <w:rPr>
          <w:rFonts w:cs="Calibri"/>
          <w:b/>
          <w:bCs/>
          <w:i/>
          <w:iCs/>
          <w:color w:val="000000"/>
          <w:sz w:val="28"/>
          <w:szCs w:val="28"/>
          <w:lang w:eastAsia="it-IT"/>
        </w:rPr>
        <w:t xml:space="preserve"> </w:t>
      </w:r>
    </w:p>
    <w:p w14:paraId="3C024469" w14:textId="77777777" w:rsidR="007507AC" w:rsidRPr="00B04450" w:rsidRDefault="007507AC" w:rsidP="00EE4EFD">
      <w:pPr>
        <w:ind w:left="709" w:right="707"/>
        <w:jc w:val="center"/>
        <w:rPr>
          <w:rFonts w:cs="Calibri"/>
          <w:b/>
          <w:bCs/>
          <w:i/>
          <w:iCs/>
          <w:sz w:val="28"/>
          <w:szCs w:val="28"/>
          <w:lang w:eastAsia="it-IT"/>
        </w:rPr>
      </w:pPr>
    </w:p>
    <w:p w14:paraId="7016B057" w14:textId="403E11D7" w:rsidR="00EE4EFD" w:rsidRPr="00B04450" w:rsidRDefault="007507AC" w:rsidP="00EE4EFD">
      <w:pPr>
        <w:ind w:left="709" w:right="707"/>
        <w:jc w:val="center"/>
        <w:rPr>
          <w:rFonts w:asciiTheme="minorHAnsi" w:hAnsiTheme="minorHAnsi" w:cs="Arial"/>
          <w:sz w:val="24"/>
          <w:szCs w:val="24"/>
        </w:rPr>
      </w:pPr>
      <w:r w:rsidRPr="00B04450">
        <w:rPr>
          <w:rFonts w:cs="Calibri"/>
          <w:b/>
          <w:bCs/>
          <w:iCs/>
          <w:sz w:val="24"/>
          <w:szCs w:val="24"/>
          <w:lang w:eastAsia="it-IT"/>
        </w:rPr>
        <w:t>L’EVENTO È IN PROGRAMMA IL 27-28 OTTOBRE AL FORTE VILLAGE RESORT</w:t>
      </w:r>
    </w:p>
    <w:p w14:paraId="3177E80D" w14:textId="77777777" w:rsidR="00EE4EFD" w:rsidRPr="00B04450" w:rsidRDefault="00EE4EFD" w:rsidP="00723ED2">
      <w:pPr>
        <w:ind w:left="709" w:right="707"/>
        <w:rPr>
          <w:rFonts w:asciiTheme="minorHAnsi" w:hAnsiTheme="minorHAnsi" w:cs="Arial"/>
          <w:sz w:val="24"/>
          <w:szCs w:val="24"/>
        </w:rPr>
      </w:pPr>
    </w:p>
    <w:p w14:paraId="1754F935" w14:textId="27A9C96B" w:rsidR="00EE4EFD" w:rsidRPr="00B04450" w:rsidRDefault="00EE4EFD" w:rsidP="00643E93">
      <w:pPr>
        <w:autoSpaceDE w:val="0"/>
        <w:autoSpaceDN w:val="0"/>
        <w:adjustRightInd w:val="0"/>
        <w:ind w:left="709" w:right="707"/>
        <w:jc w:val="both"/>
        <w:rPr>
          <w:rFonts w:asciiTheme="minorHAnsi" w:hAnsiTheme="minorHAnsi" w:cs="f8ceimt-tce-fq9-2jq6dj644373d"/>
          <w:bCs/>
          <w:sz w:val="24"/>
          <w:szCs w:val="24"/>
          <w:lang w:eastAsia="it-IT"/>
        </w:rPr>
      </w:pPr>
      <w:r w:rsidRPr="00B04450">
        <w:rPr>
          <w:rFonts w:asciiTheme="minorHAnsi" w:hAnsiTheme="minorHAnsi" w:cs="Arial"/>
          <w:i/>
          <w:sz w:val="24"/>
          <w:szCs w:val="24"/>
        </w:rPr>
        <w:t xml:space="preserve">Milano, </w:t>
      </w:r>
      <w:r w:rsidR="00C46E36" w:rsidRPr="00B04450">
        <w:rPr>
          <w:rFonts w:asciiTheme="minorHAnsi" w:hAnsiTheme="minorHAnsi" w:cs="Arial"/>
          <w:i/>
          <w:sz w:val="24"/>
          <w:szCs w:val="24"/>
        </w:rPr>
        <w:t>1 ottobre</w:t>
      </w:r>
      <w:r w:rsidRPr="00B04450">
        <w:rPr>
          <w:rFonts w:asciiTheme="minorHAnsi" w:hAnsiTheme="minorHAnsi" w:cs="Arial"/>
          <w:i/>
          <w:sz w:val="24"/>
          <w:szCs w:val="24"/>
        </w:rPr>
        <w:t xml:space="preserve"> 2018 -</w:t>
      </w:r>
      <w:r w:rsidRPr="00B04450">
        <w:rPr>
          <w:rFonts w:asciiTheme="minorHAnsi" w:hAnsiTheme="minorHAnsi" w:cs="Arial"/>
          <w:sz w:val="24"/>
          <w:szCs w:val="24"/>
        </w:rPr>
        <w:t xml:space="preserve"> U</w:t>
      </w:r>
      <w:r w:rsidRPr="00B04450">
        <w:rPr>
          <w:rFonts w:asciiTheme="minorHAnsi" w:hAnsiTheme="minorHAnsi" w:cs="Helvetica"/>
          <w:sz w:val="24"/>
          <w:szCs w:val="24"/>
        </w:rPr>
        <w:t xml:space="preserve">n percorso </w:t>
      </w:r>
      <w:r w:rsidR="00643E93" w:rsidRPr="00B04450">
        <w:rPr>
          <w:rFonts w:asciiTheme="minorHAnsi" w:hAnsiTheme="minorHAnsi" w:cs="Helvetica"/>
          <w:sz w:val="24"/>
          <w:szCs w:val="24"/>
        </w:rPr>
        <w:t>incantevole e impegnativo</w:t>
      </w:r>
      <w:r w:rsidRPr="00B04450">
        <w:rPr>
          <w:rFonts w:asciiTheme="minorHAnsi" w:hAnsiTheme="minorHAnsi" w:cs="Helvetica"/>
          <w:sz w:val="24"/>
          <w:szCs w:val="24"/>
        </w:rPr>
        <w:t>, tra due ali di folla, per un’esperienza che va oltre l’ordinario</w:t>
      </w:r>
      <w:r w:rsidR="00643E93" w:rsidRPr="00B04450">
        <w:rPr>
          <w:rFonts w:asciiTheme="minorHAnsi" w:hAnsiTheme="minorHAnsi" w:cs="Helvetica"/>
          <w:sz w:val="24"/>
          <w:szCs w:val="24"/>
        </w:rPr>
        <w:t>,</w:t>
      </w:r>
      <w:r w:rsidRPr="00B04450">
        <w:rPr>
          <w:rFonts w:asciiTheme="minorHAnsi" w:hAnsiTheme="minorHAnsi" w:cs="Helvetica"/>
          <w:sz w:val="24"/>
          <w:szCs w:val="24"/>
        </w:rPr>
        <w:t xml:space="preserve"> </w:t>
      </w:r>
      <w:r w:rsidR="00643E93" w:rsidRPr="00B04450">
        <w:rPr>
          <w:rFonts w:asciiTheme="minorHAnsi" w:hAnsiTheme="minorHAnsi" w:cs="Helvetica"/>
          <w:sz w:val="24"/>
          <w:szCs w:val="24"/>
        </w:rPr>
        <w:t xml:space="preserve">nella splendida </w:t>
      </w:r>
      <w:r w:rsidRPr="00B04450">
        <w:rPr>
          <w:rFonts w:asciiTheme="minorHAnsi" w:hAnsiTheme="minorHAnsi" w:cs="Helvetica"/>
          <w:sz w:val="24"/>
          <w:szCs w:val="24"/>
        </w:rPr>
        <w:t xml:space="preserve">Sardegna, un’oasi di verde, mare e montagna. </w:t>
      </w:r>
      <w:r w:rsidR="00B04450" w:rsidRPr="00B04450">
        <w:rPr>
          <w:rFonts w:asciiTheme="minorHAnsi" w:hAnsiTheme="minorHAnsi" w:cs="Helvetica"/>
          <w:sz w:val="24"/>
          <w:szCs w:val="24"/>
        </w:rPr>
        <w:t>È</w:t>
      </w:r>
      <w:r w:rsidRPr="00B04450">
        <w:rPr>
          <w:rFonts w:asciiTheme="minorHAnsi" w:hAnsiTheme="minorHAnsi" w:cs="Helvetica"/>
          <w:sz w:val="24"/>
          <w:szCs w:val="24"/>
        </w:rPr>
        <w:t xml:space="preserve"> il </w:t>
      </w:r>
      <w:r w:rsidR="00A138F7" w:rsidRPr="00B04450">
        <w:rPr>
          <w:rFonts w:asciiTheme="minorHAnsi" w:hAnsiTheme="minorHAnsi" w:cs="Helvetica"/>
          <w:i/>
          <w:sz w:val="24"/>
          <w:szCs w:val="24"/>
        </w:rPr>
        <w:t>Challenge</w:t>
      </w:r>
      <w:r w:rsidRPr="00B04450">
        <w:rPr>
          <w:rFonts w:asciiTheme="minorHAnsi" w:hAnsiTheme="minorHAnsi" w:cs="Helvetica"/>
          <w:i/>
          <w:sz w:val="24"/>
          <w:szCs w:val="24"/>
        </w:rPr>
        <w:t xml:space="preserve"> </w:t>
      </w:r>
      <w:proofErr w:type="spellStart"/>
      <w:r w:rsidRPr="00B04450">
        <w:rPr>
          <w:rFonts w:asciiTheme="minorHAnsi" w:hAnsiTheme="minorHAnsi" w:cs="Helvetica"/>
          <w:i/>
          <w:sz w:val="24"/>
          <w:szCs w:val="24"/>
        </w:rPr>
        <w:t>Sardinia</w:t>
      </w:r>
      <w:proofErr w:type="spellEnd"/>
      <w:r w:rsidRPr="00B04450">
        <w:rPr>
          <w:rFonts w:asciiTheme="minorHAnsi" w:hAnsiTheme="minorHAnsi" w:cs="Helvetica"/>
          <w:sz w:val="24"/>
          <w:szCs w:val="24"/>
        </w:rPr>
        <w:t>,</w:t>
      </w:r>
      <w:r w:rsidR="00A138F7" w:rsidRPr="00B04450">
        <w:rPr>
          <w:rFonts w:asciiTheme="minorHAnsi" w:hAnsiTheme="minorHAnsi" w:cs="Helvetica"/>
          <w:sz w:val="24"/>
          <w:szCs w:val="24"/>
        </w:rPr>
        <w:t xml:space="preserve"> al Forte </w:t>
      </w:r>
      <w:proofErr w:type="spellStart"/>
      <w:r w:rsidR="00A138F7" w:rsidRPr="00B04450">
        <w:rPr>
          <w:rFonts w:asciiTheme="minorHAnsi" w:hAnsiTheme="minorHAnsi" w:cs="Helvetica"/>
          <w:sz w:val="24"/>
          <w:szCs w:val="24"/>
        </w:rPr>
        <w:t>Village</w:t>
      </w:r>
      <w:proofErr w:type="spellEnd"/>
      <w:r w:rsidR="00A138F7" w:rsidRPr="00B04450">
        <w:rPr>
          <w:rFonts w:asciiTheme="minorHAnsi" w:hAnsiTheme="minorHAnsi" w:cs="Helvetica"/>
          <w:sz w:val="24"/>
          <w:szCs w:val="24"/>
        </w:rPr>
        <w:t xml:space="preserve"> Resort,</w:t>
      </w:r>
      <w:r w:rsidRPr="00B04450">
        <w:rPr>
          <w:rFonts w:asciiTheme="minorHAnsi" w:hAnsiTheme="minorHAnsi" w:cs="Helvetica"/>
          <w:sz w:val="24"/>
          <w:szCs w:val="24"/>
        </w:rPr>
        <w:t xml:space="preserve"> in programma </w:t>
      </w:r>
      <w:r w:rsidRPr="00B04450">
        <w:rPr>
          <w:rFonts w:asciiTheme="minorHAnsi" w:hAnsiTheme="minorHAnsi" w:cs="f1ebsxvp-11o1-dx2-2s1y2quplt57n"/>
          <w:sz w:val="24"/>
          <w:szCs w:val="24"/>
          <w:lang w:eastAsia="it-IT"/>
        </w:rPr>
        <w:t xml:space="preserve">il weekend del </w:t>
      </w:r>
      <w:r w:rsidR="00643E93" w:rsidRPr="00B04450">
        <w:rPr>
          <w:rFonts w:asciiTheme="minorHAnsi" w:hAnsiTheme="minorHAnsi" w:cs="f8ceimt-tce-fq9-2jq6dj644373d"/>
          <w:bCs/>
          <w:sz w:val="24"/>
          <w:szCs w:val="24"/>
          <w:lang w:eastAsia="it-IT"/>
        </w:rPr>
        <w:t>27 e 28 o</w:t>
      </w:r>
      <w:r w:rsidRPr="00B04450">
        <w:rPr>
          <w:rFonts w:asciiTheme="minorHAnsi" w:hAnsiTheme="minorHAnsi" w:cs="f8ceimt-tce-fq9-2jq6dj644373d"/>
          <w:bCs/>
          <w:sz w:val="24"/>
          <w:szCs w:val="24"/>
          <w:lang w:eastAsia="it-IT"/>
        </w:rPr>
        <w:t xml:space="preserve">ttobre prossimi, </w:t>
      </w:r>
      <w:r w:rsidR="00643E93" w:rsidRPr="00B04450">
        <w:rPr>
          <w:rFonts w:asciiTheme="minorHAnsi" w:hAnsiTheme="minorHAnsi" w:cs="f8ceimt-tce-fq9-2jq6dj644373d"/>
          <w:bCs/>
          <w:sz w:val="24"/>
          <w:szCs w:val="24"/>
          <w:lang w:eastAsia="it-IT"/>
        </w:rPr>
        <w:t>e che vede Moby e Tirrenia partner della manifestazione.</w:t>
      </w:r>
    </w:p>
    <w:p w14:paraId="304D1C54" w14:textId="77777777" w:rsidR="00643E93" w:rsidRPr="00B04450" w:rsidRDefault="00643E93" w:rsidP="00643E93">
      <w:pPr>
        <w:autoSpaceDE w:val="0"/>
        <w:autoSpaceDN w:val="0"/>
        <w:adjustRightInd w:val="0"/>
        <w:ind w:left="709" w:right="707"/>
        <w:jc w:val="both"/>
        <w:rPr>
          <w:rFonts w:asciiTheme="minorHAnsi" w:hAnsiTheme="minorHAnsi" w:cs="f8ceimt-tce-fq9-2jq6dj644373d"/>
          <w:bCs/>
          <w:sz w:val="24"/>
          <w:szCs w:val="24"/>
          <w:lang w:eastAsia="it-IT"/>
        </w:rPr>
      </w:pPr>
    </w:p>
    <w:p w14:paraId="185A23EE" w14:textId="009003CA" w:rsidR="00643E93" w:rsidRPr="00B04450" w:rsidRDefault="00643E93" w:rsidP="00643E93">
      <w:pPr>
        <w:pStyle w:val="Default"/>
        <w:ind w:left="709" w:right="707"/>
        <w:jc w:val="both"/>
        <w:rPr>
          <w:rFonts w:asciiTheme="minorHAnsi" w:hAnsiTheme="minorHAnsi" w:cs="Calibri"/>
          <w:color w:val="auto"/>
        </w:rPr>
      </w:pPr>
      <w:r w:rsidRPr="00B04450">
        <w:rPr>
          <w:rFonts w:asciiTheme="minorHAnsi" w:hAnsiTheme="minorHAnsi" w:cs="Helvetica"/>
          <w:color w:val="auto"/>
        </w:rPr>
        <w:t>Per affrontare una gara di triathlon c’è tanto a cui pensare: l’allenamento, l’attrezzatura, e soprattutto il viaggio. E l</w:t>
      </w:r>
      <w:r w:rsidRPr="00B04450">
        <w:rPr>
          <w:rFonts w:asciiTheme="minorHAnsi" w:hAnsiTheme="minorHAnsi" w:cs="f8ceimt-tce-fq9-2jq6dj644373d"/>
          <w:bCs/>
          <w:color w:val="auto"/>
        </w:rPr>
        <w:t xml:space="preserve">e due Compagnie del Gruppo Onorato Armatori </w:t>
      </w:r>
      <w:r w:rsidR="00960613" w:rsidRPr="00B04450">
        <w:rPr>
          <w:rFonts w:asciiTheme="minorHAnsi" w:hAnsiTheme="minorHAnsi" w:cs="f8ceimt-tce-fq9-2jq6dj644373d"/>
          <w:bCs/>
          <w:color w:val="auto"/>
        </w:rPr>
        <w:t>hanno deciso anche quest’anno di venire</w:t>
      </w:r>
      <w:r w:rsidRPr="00B04450">
        <w:rPr>
          <w:rFonts w:asciiTheme="minorHAnsi" w:hAnsiTheme="minorHAnsi" w:cs="f8ceimt-tce-fq9-2jq6dj644373d"/>
          <w:bCs/>
          <w:color w:val="auto"/>
        </w:rPr>
        <w:t xml:space="preserve"> incontro ai partecipanti della manifestazione</w:t>
      </w:r>
      <w:r w:rsidR="00960613" w:rsidRPr="00B04450">
        <w:rPr>
          <w:rFonts w:asciiTheme="minorHAnsi" w:hAnsiTheme="minorHAnsi" w:cs="f8ceimt-tce-fq9-2jq6dj644373d"/>
          <w:bCs/>
          <w:color w:val="auto"/>
        </w:rPr>
        <w:t>,</w:t>
      </w:r>
      <w:r w:rsidRPr="00B04450">
        <w:rPr>
          <w:rFonts w:asciiTheme="minorHAnsi" w:hAnsiTheme="minorHAnsi" w:cs="f8ceimt-tce-fq9-2jq6dj644373d"/>
          <w:bCs/>
          <w:color w:val="auto"/>
        </w:rPr>
        <w:t xml:space="preserve"> offrendo loro agevolazioni per arrivare in Sardegna, con uno s</w:t>
      </w:r>
      <w:r w:rsidRPr="00B04450">
        <w:rPr>
          <w:rFonts w:asciiTheme="minorHAnsi" w:hAnsiTheme="minorHAnsi" w:cs="Calibri"/>
          <w:color w:val="auto"/>
        </w:rPr>
        <w:t xml:space="preserve">conto del </w:t>
      </w:r>
      <w:r w:rsidRPr="00B04450">
        <w:rPr>
          <w:rFonts w:asciiTheme="minorHAnsi" w:hAnsiTheme="minorHAnsi" w:cs="Calibri"/>
          <w:bCs/>
          <w:color w:val="auto"/>
        </w:rPr>
        <w:t xml:space="preserve">20% </w:t>
      </w:r>
      <w:r w:rsidRPr="00B04450">
        <w:rPr>
          <w:rFonts w:asciiTheme="minorHAnsi" w:hAnsiTheme="minorHAnsi" w:cs="Calibri"/>
          <w:color w:val="auto"/>
        </w:rPr>
        <w:t>sulla tariffa ordinaria disponibile al momento della prenotazione.</w:t>
      </w:r>
    </w:p>
    <w:p w14:paraId="45482A9E" w14:textId="77777777" w:rsidR="00643E93" w:rsidRPr="00B04450" w:rsidRDefault="00643E93" w:rsidP="00643E93">
      <w:pPr>
        <w:pStyle w:val="Default"/>
        <w:ind w:left="709" w:right="707"/>
        <w:jc w:val="both"/>
        <w:rPr>
          <w:rFonts w:asciiTheme="minorHAnsi" w:hAnsiTheme="minorHAnsi" w:cs="Calibri"/>
          <w:color w:val="auto"/>
        </w:rPr>
      </w:pPr>
    </w:p>
    <w:p w14:paraId="7CCD420F" w14:textId="54475098" w:rsidR="00643E93" w:rsidRPr="00B04450" w:rsidRDefault="00643E93" w:rsidP="00643E93">
      <w:pPr>
        <w:autoSpaceDE w:val="0"/>
        <w:autoSpaceDN w:val="0"/>
        <w:adjustRightInd w:val="0"/>
        <w:ind w:left="709" w:right="707"/>
        <w:jc w:val="both"/>
        <w:rPr>
          <w:rFonts w:asciiTheme="minorHAnsi" w:hAnsiTheme="minorHAnsi" w:cs="Calibri"/>
          <w:bCs/>
          <w:sz w:val="24"/>
          <w:szCs w:val="24"/>
          <w:lang w:eastAsia="it-IT"/>
        </w:rPr>
      </w:pPr>
      <w:r w:rsidRPr="00B04450">
        <w:rPr>
          <w:rFonts w:asciiTheme="minorHAnsi" w:hAnsiTheme="minorHAnsi" w:cs="Calibri"/>
          <w:sz w:val="24"/>
          <w:szCs w:val="24"/>
          <w:lang w:eastAsia="it-IT"/>
        </w:rPr>
        <w:t xml:space="preserve">Di seguito le </w:t>
      </w:r>
      <w:r w:rsidRPr="00B04450">
        <w:rPr>
          <w:rFonts w:asciiTheme="minorHAnsi" w:hAnsiTheme="minorHAnsi" w:cs="Calibri"/>
          <w:bCs/>
          <w:sz w:val="24"/>
          <w:szCs w:val="24"/>
          <w:lang w:eastAsia="it-IT"/>
        </w:rPr>
        <w:t>date valide per la co</w:t>
      </w:r>
      <w:bookmarkStart w:id="0" w:name="_GoBack"/>
      <w:bookmarkEnd w:id="0"/>
      <w:r w:rsidRPr="00B04450">
        <w:rPr>
          <w:rFonts w:asciiTheme="minorHAnsi" w:hAnsiTheme="minorHAnsi" w:cs="Calibri"/>
          <w:bCs/>
          <w:sz w:val="24"/>
          <w:szCs w:val="24"/>
          <w:lang w:eastAsia="it-IT"/>
        </w:rPr>
        <w:t>nvenzione (</w:t>
      </w:r>
      <w:r w:rsidRPr="00B04450">
        <w:rPr>
          <w:rFonts w:asciiTheme="minorHAnsi" w:hAnsiTheme="minorHAnsi" w:cs="Calibri"/>
          <w:sz w:val="24"/>
          <w:szCs w:val="24"/>
          <w:lang w:eastAsia="it-IT"/>
        </w:rPr>
        <w:t>su richiesta e previa disponibilità)</w:t>
      </w:r>
      <w:r w:rsidRPr="00B04450">
        <w:rPr>
          <w:rFonts w:asciiTheme="minorHAnsi" w:hAnsiTheme="minorHAnsi" w:cs="Calibri"/>
          <w:bCs/>
          <w:sz w:val="24"/>
          <w:szCs w:val="24"/>
          <w:lang w:eastAsia="it-IT"/>
        </w:rPr>
        <w:t xml:space="preserve">: </w:t>
      </w:r>
    </w:p>
    <w:p w14:paraId="5A14249B" w14:textId="77777777" w:rsidR="00643E93" w:rsidRPr="00B04450" w:rsidRDefault="00643E93" w:rsidP="00643E93">
      <w:pPr>
        <w:autoSpaceDE w:val="0"/>
        <w:autoSpaceDN w:val="0"/>
        <w:adjustRightInd w:val="0"/>
        <w:ind w:left="709" w:right="707"/>
        <w:jc w:val="both"/>
        <w:rPr>
          <w:rFonts w:asciiTheme="minorHAnsi" w:hAnsiTheme="minorHAnsi" w:cs="Calibri"/>
          <w:sz w:val="24"/>
          <w:szCs w:val="24"/>
          <w:lang w:eastAsia="it-IT"/>
        </w:rPr>
      </w:pPr>
    </w:p>
    <w:p w14:paraId="51CD22FA" w14:textId="57AD2195" w:rsidR="00643E93" w:rsidRPr="00B04450" w:rsidRDefault="00643E93" w:rsidP="00643E93">
      <w:pPr>
        <w:autoSpaceDE w:val="0"/>
        <w:autoSpaceDN w:val="0"/>
        <w:adjustRightInd w:val="0"/>
        <w:ind w:left="709" w:right="707"/>
        <w:jc w:val="both"/>
        <w:rPr>
          <w:rFonts w:asciiTheme="minorHAnsi" w:hAnsiTheme="minorHAnsi" w:cs="Calibri"/>
          <w:b/>
          <w:sz w:val="24"/>
          <w:szCs w:val="24"/>
          <w:lang w:eastAsia="it-IT"/>
        </w:rPr>
      </w:pPr>
      <w:r w:rsidRPr="00B04450">
        <w:rPr>
          <w:rFonts w:asciiTheme="minorHAnsi" w:hAnsiTheme="minorHAnsi" w:cs="Calibri"/>
          <w:b/>
          <w:sz w:val="24"/>
          <w:szCs w:val="24"/>
          <w:lang w:eastAsia="it-IT"/>
        </w:rPr>
        <w:t xml:space="preserve">- da </w:t>
      </w:r>
      <w:r w:rsidRPr="00B04450">
        <w:rPr>
          <w:rFonts w:asciiTheme="minorHAnsi" w:hAnsiTheme="minorHAnsi" w:cs="Calibri"/>
          <w:b/>
          <w:bCs/>
          <w:sz w:val="24"/>
          <w:szCs w:val="24"/>
          <w:lang w:eastAsia="it-IT"/>
        </w:rPr>
        <w:t xml:space="preserve">Livorno e Civitavecchia </w:t>
      </w:r>
      <w:r w:rsidRPr="00B04450">
        <w:rPr>
          <w:rFonts w:asciiTheme="minorHAnsi" w:hAnsiTheme="minorHAnsi" w:cs="Calibri"/>
          <w:b/>
          <w:sz w:val="24"/>
          <w:szCs w:val="24"/>
          <w:lang w:eastAsia="it-IT"/>
        </w:rPr>
        <w:t xml:space="preserve">per </w:t>
      </w:r>
      <w:r w:rsidRPr="00B04450">
        <w:rPr>
          <w:rFonts w:asciiTheme="minorHAnsi" w:hAnsiTheme="minorHAnsi" w:cs="Calibri"/>
          <w:b/>
          <w:bCs/>
          <w:sz w:val="24"/>
          <w:szCs w:val="24"/>
          <w:lang w:eastAsia="it-IT"/>
        </w:rPr>
        <w:t xml:space="preserve">Olbia; </w:t>
      </w:r>
      <w:r w:rsidRPr="00B04450">
        <w:rPr>
          <w:rFonts w:asciiTheme="minorHAnsi" w:hAnsiTheme="minorHAnsi" w:cs="Calibri"/>
          <w:b/>
          <w:sz w:val="24"/>
          <w:szCs w:val="24"/>
          <w:lang w:eastAsia="it-IT"/>
        </w:rPr>
        <w:t xml:space="preserve">da </w:t>
      </w:r>
      <w:r w:rsidRPr="00B04450">
        <w:rPr>
          <w:rFonts w:asciiTheme="minorHAnsi" w:hAnsiTheme="minorHAnsi" w:cs="Calibri"/>
          <w:b/>
          <w:bCs/>
          <w:sz w:val="24"/>
          <w:szCs w:val="24"/>
          <w:lang w:eastAsia="it-IT"/>
        </w:rPr>
        <w:t xml:space="preserve">Genova </w:t>
      </w:r>
      <w:r w:rsidRPr="00B04450">
        <w:rPr>
          <w:rFonts w:asciiTheme="minorHAnsi" w:hAnsiTheme="minorHAnsi" w:cs="Calibri"/>
          <w:b/>
          <w:sz w:val="24"/>
          <w:szCs w:val="24"/>
          <w:lang w:eastAsia="it-IT"/>
        </w:rPr>
        <w:t xml:space="preserve">per </w:t>
      </w:r>
      <w:r w:rsidRPr="00B04450">
        <w:rPr>
          <w:rFonts w:asciiTheme="minorHAnsi" w:hAnsiTheme="minorHAnsi" w:cs="Calibri"/>
          <w:b/>
          <w:bCs/>
          <w:sz w:val="24"/>
          <w:szCs w:val="24"/>
          <w:lang w:eastAsia="it-IT"/>
        </w:rPr>
        <w:t xml:space="preserve">Olbia </w:t>
      </w:r>
      <w:r w:rsidRPr="00B04450">
        <w:rPr>
          <w:rFonts w:asciiTheme="minorHAnsi" w:hAnsiTheme="minorHAnsi" w:cs="Calibri"/>
          <w:b/>
          <w:sz w:val="24"/>
          <w:szCs w:val="24"/>
          <w:lang w:eastAsia="it-IT"/>
        </w:rPr>
        <w:t xml:space="preserve">e </w:t>
      </w:r>
      <w:r w:rsidRPr="00B04450">
        <w:rPr>
          <w:rFonts w:asciiTheme="minorHAnsi" w:hAnsiTheme="minorHAnsi" w:cs="Calibri"/>
          <w:b/>
          <w:bCs/>
          <w:sz w:val="24"/>
          <w:szCs w:val="24"/>
          <w:lang w:eastAsia="it-IT"/>
        </w:rPr>
        <w:t xml:space="preserve">Porto Torres: </w:t>
      </w:r>
      <w:r w:rsidRPr="00B04450">
        <w:rPr>
          <w:rFonts w:asciiTheme="minorHAnsi" w:hAnsiTheme="minorHAnsi" w:cs="Calibri"/>
          <w:sz w:val="24"/>
          <w:szCs w:val="24"/>
          <w:lang w:eastAsia="it-IT"/>
        </w:rPr>
        <w:t xml:space="preserve">dal </w:t>
      </w:r>
      <w:r w:rsidRPr="00B04450">
        <w:rPr>
          <w:rFonts w:asciiTheme="minorHAnsi" w:hAnsiTheme="minorHAnsi" w:cs="Calibri"/>
          <w:bCs/>
          <w:sz w:val="24"/>
          <w:szCs w:val="24"/>
          <w:lang w:eastAsia="it-IT"/>
        </w:rPr>
        <w:t xml:space="preserve">22 </w:t>
      </w:r>
      <w:r w:rsidRPr="00B04450">
        <w:rPr>
          <w:rFonts w:asciiTheme="minorHAnsi" w:hAnsiTheme="minorHAnsi" w:cs="Calibri"/>
          <w:sz w:val="24"/>
          <w:szCs w:val="24"/>
          <w:lang w:eastAsia="it-IT"/>
        </w:rPr>
        <w:t xml:space="preserve">al </w:t>
      </w:r>
      <w:r w:rsidR="00960613" w:rsidRPr="00B04450">
        <w:rPr>
          <w:rFonts w:asciiTheme="minorHAnsi" w:hAnsiTheme="minorHAnsi" w:cs="Calibri"/>
          <w:bCs/>
          <w:sz w:val="24"/>
          <w:szCs w:val="24"/>
          <w:lang w:eastAsia="it-IT"/>
        </w:rPr>
        <w:t>26 o</w:t>
      </w:r>
      <w:r w:rsidRPr="00B04450">
        <w:rPr>
          <w:rFonts w:asciiTheme="minorHAnsi" w:hAnsiTheme="minorHAnsi" w:cs="Calibri"/>
          <w:bCs/>
          <w:sz w:val="24"/>
          <w:szCs w:val="24"/>
          <w:lang w:eastAsia="it-IT"/>
        </w:rPr>
        <w:t xml:space="preserve">ttobre; </w:t>
      </w:r>
    </w:p>
    <w:p w14:paraId="7C97DAD8" w14:textId="120DC97A" w:rsidR="00643E93" w:rsidRPr="00B04450" w:rsidRDefault="00643E93" w:rsidP="00643E93">
      <w:pPr>
        <w:autoSpaceDE w:val="0"/>
        <w:autoSpaceDN w:val="0"/>
        <w:adjustRightInd w:val="0"/>
        <w:ind w:left="709" w:right="707"/>
        <w:jc w:val="both"/>
        <w:rPr>
          <w:rFonts w:asciiTheme="minorHAnsi" w:hAnsiTheme="minorHAnsi" w:cs="Calibri"/>
          <w:bCs/>
          <w:sz w:val="24"/>
          <w:szCs w:val="24"/>
        </w:rPr>
      </w:pPr>
      <w:r w:rsidRPr="00B04450">
        <w:rPr>
          <w:rFonts w:asciiTheme="minorHAnsi" w:hAnsiTheme="minorHAnsi" w:cs="Calibri"/>
          <w:b/>
          <w:sz w:val="24"/>
          <w:szCs w:val="24"/>
          <w:lang w:eastAsia="it-IT"/>
        </w:rPr>
        <w:t xml:space="preserve">- da </w:t>
      </w:r>
      <w:r w:rsidRPr="00B04450">
        <w:rPr>
          <w:rFonts w:asciiTheme="minorHAnsi" w:hAnsiTheme="minorHAnsi" w:cs="Calibri"/>
          <w:b/>
          <w:bCs/>
          <w:sz w:val="24"/>
          <w:szCs w:val="24"/>
          <w:lang w:eastAsia="it-IT"/>
        </w:rPr>
        <w:t xml:space="preserve">Olbia </w:t>
      </w:r>
      <w:r w:rsidRPr="00B04450">
        <w:rPr>
          <w:rFonts w:asciiTheme="minorHAnsi" w:hAnsiTheme="minorHAnsi" w:cs="Calibri"/>
          <w:b/>
          <w:sz w:val="24"/>
          <w:szCs w:val="24"/>
          <w:lang w:eastAsia="it-IT"/>
        </w:rPr>
        <w:t xml:space="preserve">per </w:t>
      </w:r>
      <w:r w:rsidRPr="00B04450">
        <w:rPr>
          <w:rFonts w:asciiTheme="minorHAnsi" w:hAnsiTheme="minorHAnsi" w:cs="Calibri"/>
          <w:b/>
          <w:bCs/>
          <w:sz w:val="24"/>
          <w:szCs w:val="24"/>
          <w:lang w:eastAsia="it-IT"/>
        </w:rPr>
        <w:t xml:space="preserve">Livorno </w:t>
      </w:r>
      <w:r w:rsidRPr="00B04450">
        <w:rPr>
          <w:rFonts w:asciiTheme="minorHAnsi" w:hAnsiTheme="minorHAnsi" w:cs="Calibri"/>
          <w:b/>
          <w:sz w:val="24"/>
          <w:szCs w:val="24"/>
          <w:lang w:eastAsia="it-IT"/>
        </w:rPr>
        <w:t xml:space="preserve">e </w:t>
      </w:r>
      <w:r w:rsidRPr="00B04450">
        <w:rPr>
          <w:rFonts w:asciiTheme="minorHAnsi" w:hAnsiTheme="minorHAnsi" w:cs="Calibri"/>
          <w:b/>
          <w:bCs/>
          <w:sz w:val="24"/>
          <w:szCs w:val="24"/>
          <w:lang w:eastAsia="it-IT"/>
        </w:rPr>
        <w:t xml:space="preserve">Civitavecchia; </w:t>
      </w:r>
      <w:r w:rsidRPr="00B04450">
        <w:rPr>
          <w:rFonts w:asciiTheme="minorHAnsi" w:hAnsiTheme="minorHAnsi" w:cs="Calibri"/>
          <w:b/>
          <w:sz w:val="24"/>
          <w:szCs w:val="24"/>
          <w:lang w:eastAsia="it-IT"/>
        </w:rPr>
        <w:t xml:space="preserve">da </w:t>
      </w:r>
      <w:r w:rsidRPr="00B04450">
        <w:rPr>
          <w:rFonts w:asciiTheme="minorHAnsi" w:hAnsiTheme="minorHAnsi" w:cs="Calibri"/>
          <w:b/>
          <w:bCs/>
          <w:sz w:val="24"/>
          <w:szCs w:val="24"/>
          <w:lang w:eastAsia="it-IT"/>
        </w:rPr>
        <w:t xml:space="preserve">Olbia </w:t>
      </w:r>
      <w:r w:rsidRPr="00B04450">
        <w:rPr>
          <w:rFonts w:asciiTheme="minorHAnsi" w:hAnsiTheme="minorHAnsi" w:cs="Calibri"/>
          <w:b/>
          <w:sz w:val="24"/>
          <w:szCs w:val="24"/>
          <w:lang w:eastAsia="it-IT"/>
        </w:rPr>
        <w:t xml:space="preserve">e </w:t>
      </w:r>
      <w:r w:rsidRPr="00B04450">
        <w:rPr>
          <w:rFonts w:asciiTheme="minorHAnsi" w:hAnsiTheme="minorHAnsi" w:cs="Calibri"/>
          <w:b/>
          <w:bCs/>
          <w:sz w:val="24"/>
          <w:szCs w:val="24"/>
          <w:lang w:eastAsia="it-IT"/>
        </w:rPr>
        <w:t xml:space="preserve">Porto Torres </w:t>
      </w:r>
      <w:r w:rsidRPr="00B04450">
        <w:rPr>
          <w:rFonts w:asciiTheme="minorHAnsi" w:hAnsiTheme="minorHAnsi" w:cs="Calibri"/>
          <w:b/>
          <w:sz w:val="24"/>
          <w:szCs w:val="24"/>
          <w:lang w:eastAsia="it-IT"/>
        </w:rPr>
        <w:t xml:space="preserve">per </w:t>
      </w:r>
      <w:r w:rsidRPr="00B04450">
        <w:rPr>
          <w:rFonts w:asciiTheme="minorHAnsi" w:hAnsiTheme="minorHAnsi" w:cs="Calibri"/>
          <w:b/>
          <w:bCs/>
          <w:sz w:val="24"/>
          <w:szCs w:val="24"/>
          <w:lang w:eastAsia="it-IT"/>
        </w:rPr>
        <w:t xml:space="preserve">Genova: </w:t>
      </w:r>
      <w:r w:rsidRPr="00B04450">
        <w:rPr>
          <w:rFonts w:asciiTheme="minorHAnsi" w:hAnsiTheme="minorHAnsi" w:cs="Calibri"/>
          <w:sz w:val="24"/>
          <w:szCs w:val="24"/>
        </w:rPr>
        <w:t xml:space="preserve">dal </w:t>
      </w:r>
      <w:r w:rsidR="00960613" w:rsidRPr="00B04450">
        <w:rPr>
          <w:rFonts w:asciiTheme="minorHAnsi" w:hAnsiTheme="minorHAnsi" w:cs="Calibri"/>
          <w:bCs/>
          <w:sz w:val="24"/>
          <w:szCs w:val="24"/>
        </w:rPr>
        <w:t>29 o</w:t>
      </w:r>
      <w:r w:rsidRPr="00B04450">
        <w:rPr>
          <w:rFonts w:asciiTheme="minorHAnsi" w:hAnsiTheme="minorHAnsi" w:cs="Calibri"/>
          <w:bCs/>
          <w:sz w:val="24"/>
          <w:szCs w:val="24"/>
        </w:rPr>
        <w:t xml:space="preserve">ttobre </w:t>
      </w:r>
      <w:r w:rsidRPr="00B04450">
        <w:rPr>
          <w:rFonts w:asciiTheme="minorHAnsi" w:hAnsiTheme="minorHAnsi" w:cs="Calibri"/>
          <w:sz w:val="24"/>
          <w:szCs w:val="24"/>
        </w:rPr>
        <w:t xml:space="preserve">al </w:t>
      </w:r>
      <w:r w:rsidR="002A0949" w:rsidRPr="00B04450">
        <w:rPr>
          <w:rFonts w:asciiTheme="minorHAnsi" w:hAnsiTheme="minorHAnsi" w:cs="Calibri"/>
          <w:bCs/>
          <w:sz w:val="24"/>
          <w:szCs w:val="24"/>
        </w:rPr>
        <w:t>4 n</w:t>
      </w:r>
      <w:r w:rsidRPr="00B04450">
        <w:rPr>
          <w:rFonts w:asciiTheme="minorHAnsi" w:hAnsiTheme="minorHAnsi" w:cs="Calibri"/>
          <w:bCs/>
          <w:sz w:val="24"/>
          <w:szCs w:val="24"/>
        </w:rPr>
        <w:t>ovembre.</w:t>
      </w:r>
    </w:p>
    <w:p w14:paraId="4D80943C" w14:textId="77777777" w:rsidR="00EF6581" w:rsidRPr="00B04450" w:rsidRDefault="00EF6581" w:rsidP="00693D38">
      <w:pPr>
        <w:autoSpaceDE w:val="0"/>
        <w:autoSpaceDN w:val="0"/>
        <w:adjustRightInd w:val="0"/>
        <w:ind w:left="709" w:right="707"/>
        <w:jc w:val="both"/>
        <w:rPr>
          <w:rFonts w:asciiTheme="minorHAnsi" w:hAnsiTheme="minorHAnsi" w:cs="Calibri"/>
          <w:sz w:val="24"/>
          <w:szCs w:val="24"/>
          <w:lang w:eastAsia="it-IT"/>
        </w:rPr>
      </w:pPr>
    </w:p>
    <w:p w14:paraId="58C39A5C" w14:textId="5F99BE75" w:rsidR="00EF6581" w:rsidRPr="00B04450" w:rsidRDefault="00960613" w:rsidP="00693D38">
      <w:pPr>
        <w:pStyle w:val="Default"/>
        <w:ind w:left="709" w:right="707"/>
        <w:jc w:val="both"/>
        <w:rPr>
          <w:rFonts w:asciiTheme="minorHAnsi" w:eastAsia="Calibri" w:hAnsiTheme="minorHAnsi" w:cs="Calibri"/>
          <w:color w:val="auto"/>
        </w:rPr>
      </w:pPr>
      <w:r w:rsidRPr="00B04450">
        <w:rPr>
          <w:rFonts w:asciiTheme="minorHAnsi" w:hAnsiTheme="minorHAnsi" w:cs="Calibri"/>
          <w:color w:val="auto"/>
        </w:rPr>
        <w:t xml:space="preserve">Gli atleti che prenderanno parte </w:t>
      </w:r>
      <w:r w:rsidR="00EF6581" w:rsidRPr="00B04450">
        <w:rPr>
          <w:rFonts w:asciiTheme="minorHAnsi" w:hAnsiTheme="minorHAnsi" w:cs="Calibri"/>
          <w:color w:val="auto"/>
        </w:rPr>
        <w:t xml:space="preserve">a questa </w:t>
      </w:r>
      <w:r w:rsidR="00693D38" w:rsidRPr="00B04450">
        <w:rPr>
          <w:rFonts w:asciiTheme="minorHAnsi" w:hAnsiTheme="minorHAnsi" w:cs="Calibri"/>
          <w:color w:val="auto"/>
        </w:rPr>
        <w:t>meravigliosa</w:t>
      </w:r>
      <w:r w:rsidR="00EF6581" w:rsidRPr="00B04450">
        <w:rPr>
          <w:rFonts w:asciiTheme="minorHAnsi" w:hAnsiTheme="minorHAnsi" w:cs="Calibri"/>
          <w:color w:val="auto"/>
        </w:rPr>
        <w:t xml:space="preserve"> manifestazione potranno usufruire delle agevolazioni </w:t>
      </w:r>
      <w:r w:rsidRPr="00B04450">
        <w:rPr>
          <w:rFonts w:asciiTheme="minorHAnsi" w:hAnsiTheme="minorHAnsi" w:cs="Calibri"/>
          <w:color w:val="auto"/>
        </w:rPr>
        <w:t xml:space="preserve">presentando </w:t>
      </w:r>
      <w:r w:rsidR="00693D38" w:rsidRPr="00B04450">
        <w:rPr>
          <w:rFonts w:asciiTheme="minorHAnsi" w:hAnsiTheme="minorHAnsi" w:cs="Calibri"/>
          <w:color w:val="auto"/>
        </w:rPr>
        <w:t>la credenziale, completa del numero</w:t>
      </w:r>
      <w:r w:rsidR="00EF6581" w:rsidRPr="00B04450">
        <w:rPr>
          <w:rFonts w:asciiTheme="minorHAnsi" w:hAnsiTheme="minorHAnsi" w:cs="Calibri"/>
          <w:color w:val="auto"/>
        </w:rPr>
        <w:t xml:space="preserve"> progressivo rilasciato dalla segreteria del </w:t>
      </w:r>
      <w:r w:rsidR="00A138F7" w:rsidRPr="00B04450">
        <w:rPr>
          <w:rFonts w:asciiTheme="minorHAnsi" w:hAnsiTheme="minorHAnsi" w:cs="Calibri"/>
          <w:color w:val="auto"/>
        </w:rPr>
        <w:t>C</w:t>
      </w:r>
      <w:r w:rsidR="00A138F7" w:rsidRPr="00B04450">
        <w:rPr>
          <w:rFonts w:asciiTheme="minorHAnsi" w:hAnsiTheme="minorHAnsi" w:cs="Calibri"/>
          <w:bCs/>
          <w:color w:val="auto"/>
        </w:rPr>
        <w:t xml:space="preserve">hallenge </w:t>
      </w:r>
      <w:proofErr w:type="spellStart"/>
      <w:r w:rsidR="00A138F7" w:rsidRPr="00B04450">
        <w:rPr>
          <w:rFonts w:asciiTheme="minorHAnsi" w:hAnsiTheme="minorHAnsi" w:cs="Calibri"/>
          <w:bCs/>
          <w:color w:val="auto"/>
        </w:rPr>
        <w:t>Sardinia</w:t>
      </w:r>
      <w:proofErr w:type="spellEnd"/>
      <w:r w:rsidR="00EF6581" w:rsidRPr="00B04450">
        <w:rPr>
          <w:rFonts w:asciiTheme="minorHAnsi" w:hAnsiTheme="minorHAnsi" w:cs="Calibri"/>
          <w:bCs/>
          <w:color w:val="auto"/>
        </w:rPr>
        <w:t xml:space="preserve"> </w:t>
      </w:r>
      <w:r w:rsidR="00EF6581" w:rsidRPr="00B04450">
        <w:rPr>
          <w:rFonts w:asciiTheme="minorHAnsi" w:hAnsiTheme="minorHAnsi" w:cs="Calibri"/>
          <w:color w:val="auto"/>
        </w:rPr>
        <w:t>al momento dell</w:t>
      </w:r>
      <w:r w:rsidR="00A138F7" w:rsidRPr="00B04450">
        <w:rPr>
          <w:rFonts w:asciiTheme="minorHAnsi" w:hAnsiTheme="minorHAnsi" w:cs="Calibri"/>
          <w:color w:val="auto"/>
        </w:rPr>
        <w:t>e</w:t>
      </w:r>
      <w:r w:rsidR="00EF6581" w:rsidRPr="00B04450">
        <w:rPr>
          <w:rFonts w:asciiTheme="minorHAnsi" w:hAnsiTheme="minorHAnsi" w:cs="Calibri"/>
          <w:color w:val="auto"/>
        </w:rPr>
        <w:t xml:space="preserve"> iscrizioni.</w:t>
      </w:r>
    </w:p>
    <w:p w14:paraId="74CDE7A8" w14:textId="2A3D2C28" w:rsidR="00643E93" w:rsidRPr="00B04450" w:rsidRDefault="00643E93" w:rsidP="00643E93">
      <w:pPr>
        <w:ind w:left="709" w:right="707"/>
        <w:jc w:val="both"/>
        <w:rPr>
          <w:rFonts w:ascii="f8ceimt-tce-fq9-2jq6dj644373d" w:hAnsi="f8ceimt-tce-fq9-2jq6dj644373d" w:cs="f8ceimt-tce-fq9-2jq6dj644373d"/>
          <w:b/>
          <w:bCs/>
          <w:sz w:val="15"/>
          <w:szCs w:val="15"/>
          <w:lang w:eastAsia="it-IT"/>
        </w:rPr>
      </w:pPr>
    </w:p>
    <w:p w14:paraId="75E82E87" w14:textId="4B07C580" w:rsidR="00643E93" w:rsidRPr="00B04450" w:rsidRDefault="00F87543" w:rsidP="00F87543">
      <w:pPr>
        <w:autoSpaceDE w:val="0"/>
        <w:autoSpaceDN w:val="0"/>
        <w:adjustRightInd w:val="0"/>
        <w:ind w:left="709" w:right="707"/>
        <w:jc w:val="both"/>
        <w:rPr>
          <w:rFonts w:asciiTheme="minorHAnsi" w:eastAsia="Times New Roman" w:hAnsiTheme="minorHAnsi" w:cs="f8ceimt-tce-fq9-2jq6dj644373d"/>
          <w:bCs/>
          <w:sz w:val="24"/>
          <w:szCs w:val="24"/>
          <w:lang w:eastAsia="it-IT"/>
        </w:rPr>
      </w:pPr>
      <w:r w:rsidRPr="00B04450">
        <w:rPr>
          <w:rFonts w:asciiTheme="minorHAnsi" w:eastAsia="Times New Roman" w:hAnsiTheme="minorHAnsi" w:cs="f8ceimt-tce-fq9-2jq6dj644373d"/>
          <w:bCs/>
          <w:sz w:val="24"/>
          <w:szCs w:val="24"/>
          <w:lang w:eastAsia="it-IT"/>
        </w:rPr>
        <w:t xml:space="preserve">Un evento unico, al quale Moby e Tirrenia danno con entusiasmo e convinzione il loro sostegno, che inizierà la mattina del 27 ottobre con la gara sprint, che sarà seguita nel pomeriggio dalla </w:t>
      </w:r>
      <w:r w:rsidRPr="00B04450">
        <w:rPr>
          <w:rFonts w:asciiTheme="minorHAnsi" w:eastAsia="Times New Roman" w:hAnsiTheme="minorHAnsi" w:cs="f8ceimt-tce-fq9-2jq6dj644373d"/>
          <w:bCs/>
          <w:i/>
          <w:sz w:val="24"/>
          <w:szCs w:val="24"/>
          <w:lang w:eastAsia="it-IT"/>
        </w:rPr>
        <w:t>Duathlon Kids,</w:t>
      </w:r>
      <w:r w:rsidRPr="00B04450">
        <w:rPr>
          <w:rFonts w:asciiTheme="minorHAnsi" w:eastAsia="Times New Roman" w:hAnsiTheme="minorHAnsi" w:cs="f8ceimt-tce-fq9-2jq6dj644373d"/>
          <w:bCs/>
          <w:sz w:val="24"/>
          <w:szCs w:val="24"/>
          <w:lang w:eastAsia="it-IT"/>
        </w:rPr>
        <w:t xml:space="preserve"> alla quale l’anno scorso hanno partecipato oltre 200 ragazzi. Il giorno successivo sarà invece la volta della </w:t>
      </w:r>
      <w:proofErr w:type="spellStart"/>
      <w:r w:rsidRPr="00B04450">
        <w:rPr>
          <w:rFonts w:asciiTheme="minorHAnsi" w:eastAsia="Times New Roman" w:hAnsiTheme="minorHAnsi" w:cs="f8ceimt-tce-fq9-2jq6dj644373d"/>
          <w:bCs/>
          <w:i/>
          <w:sz w:val="24"/>
          <w:szCs w:val="24"/>
          <w:lang w:eastAsia="it-IT"/>
        </w:rPr>
        <w:t>half</w:t>
      </w:r>
      <w:proofErr w:type="spellEnd"/>
      <w:r w:rsidRPr="00B04450">
        <w:rPr>
          <w:rFonts w:asciiTheme="minorHAnsi" w:eastAsia="Times New Roman" w:hAnsiTheme="minorHAnsi" w:cs="f8ceimt-tce-fq9-2jq6dj644373d"/>
          <w:bCs/>
          <w:i/>
          <w:sz w:val="24"/>
          <w:szCs w:val="24"/>
          <w:lang w:eastAsia="it-IT"/>
        </w:rPr>
        <w:t xml:space="preserve"> </w:t>
      </w:r>
      <w:proofErr w:type="spellStart"/>
      <w:r w:rsidRPr="00B04450">
        <w:rPr>
          <w:rFonts w:asciiTheme="minorHAnsi" w:eastAsia="Times New Roman" w:hAnsiTheme="minorHAnsi" w:cs="f8ceimt-tce-fq9-2jq6dj644373d"/>
          <w:bCs/>
          <w:i/>
          <w:sz w:val="24"/>
          <w:szCs w:val="24"/>
          <w:lang w:eastAsia="it-IT"/>
        </w:rPr>
        <w:t>distance</w:t>
      </w:r>
      <w:proofErr w:type="spellEnd"/>
      <w:r w:rsidRPr="00B04450">
        <w:rPr>
          <w:rFonts w:asciiTheme="minorHAnsi" w:eastAsia="Times New Roman" w:hAnsiTheme="minorHAnsi" w:cs="f8ceimt-tce-fq9-2jq6dj644373d"/>
          <w:bCs/>
          <w:sz w:val="24"/>
          <w:szCs w:val="24"/>
          <w:lang w:eastAsia="it-IT"/>
        </w:rPr>
        <w:t xml:space="preserve">, individuale e a staffetta, mentre alle 10.00 l’evento si </w:t>
      </w:r>
      <w:r w:rsidR="008F7058" w:rsidRPr="00B04450">
        <w:rPr>
          <w:rFonts w:asciiTheme="minorHAnsi" w:eastAsia="Times New Roman" w:hAnsiTheme="minorHAnsi" w:cs="f8ceimt-tce-fq9-2jq6dj644373d"/>
          <w:bCs/>
          <w:sz w:val="24"/>
          <w:szCs w:val="24"/>
          <w:lang w:eastAsia="it-IT"/>
        </w:rPr>
        <w:t>colorerà</w:t>
      </w:r>
      <w:r w:rsidRPr="00B04450">
        <w:rPr>
          <w:rFonts w:asciiTheme="minorHAnsi" w:eastAsia="Times New Roman" w:hAnsiTheme="minorHAnsi" w:cs="f8ceimt-tce-fq9-2jq6dj644373d"/>
          <w:bCs/>
          <w:sz w:val="24"/>
          <w:szCs w:val="24"/>
          <w:lang w:eastAsia="it-IT"/>
        </w:rPr>
        <w:t xml:space="preserve"> di </w:t>
      </w:r>
      <w:r w:rsidR="008F7058" w:rsidRPr="00B04450">
        <w:rPr>
          <w:rFonts w:asciiTheme="minorHAnsi" w:eastAsia="Times New Roman" w:hAnsiTheme="minorHAnsi" w:cs="f8ceimt-tce-fq9-2jq6dj644373d"/>
          <w:bCs/>
          <w:sz w:val="24"/>
          <w:szCs w:val="24"/>
          <w:lang w:eastAsia="it-IT"/>
        </w:rPr>
        <w:t>rosa grazie al</w:t>
      </w:r>
      <w:r w:rsidRPr="00B04450">
        <w:rPr>
          <w:rFonts w:asciiTheme="minorHAnsi" w:eastAsia="Times New Roman" w:hAnsiTheme="minorHAnsi" w:cs="f8ceimt-tce-fq9-2jq6dj644373d"/>
          <w:bCs/>
          <w:sz w:val="24"/>
          <w:szCs w:val="24"/>
          <w:lang w:eastAsia="it-IT"/>
        </w:rPr>
        <w:t xml:space="preserve">la </w:t>
      </w:r>
      <w:r w:rsidRPr="00B04450">
        <w:rPr>
          <w:rFonts w:asciiTheme="minorHAnsi" w:eastAsia="Times New Roman" w:hAnsiTheme="minorHAnsi" w:cs="f8ceimt-tce-fq9-2jq6dj644373d"/>
          <w:bCs/>
          <w:i/>
          <w:sz w:val="24"/>
          <w:szCs w:val="24"/>
          <w:lang w:eastAsia="it-IT"/>
        </w:rPr>
        <w:t xml:space="preserve">Challenge </w:t>
      </w:r>
      <w:proofErr w:type="spellStart"/>
      <w:r w:rsidRPr="00B04450">
        <w:rPr>
          <w:rFonts w:asciiTheme="minorHAnsi" w:eastAsia="Times New Roman" w:hAnsiTheme="minorHAnsi" w:cs="f8ceimt-tce-fq9-2jq6dj644373d"/>
          <w:bCs/>
          <w:i/>
          <w:sz w:val="24"/>
          <w:szCs w:val="24"/>
          <w:lang w:eastAsia="it-IT"/>
        </w:rPr>
        <w:t>Wom</w:t>
      </w:r>
      <w:r w:rsidR="00A138F7" w:rsidRPr="00B04450">
        <w:rPr>
          <w:rFonts w:asciiTheme="minorHAnsi" w:eastAsia="Times New Roman" w:hAnsiTheme="minorHAnsi" w:cs="f8ceimt-tce-fq9-2jq6dj644373d"/>
          <w:bCs/>
          <w:i/>
          <w:sz w:val="24"/>
          <w:szCs w:val="24"/>
          <w:lang w:eastAsia="it-IT"/>
        </w:rPr>
        <w:t>e</w:t>
      </w:r>
      <w:r w:rsidRPr="00B04450">
        <w:rPr>
          <w:rFonts w:asciiTheme="minorHAnsi" w:eastAsia="Times New Roman" w:hAnsiTheme="minorHAnsi" w:cs="f8ceimt-tce-fq9-2jq6dj644373d"/>
          <w:bCs/>
          <w:i/>
          <w:sz w:val="24"/>
          <w:szCs w:val="24"/>
          <w:lang w:eastAsia="it-IT"/>
        </w:rPr>
        <w:t>n</w:t>
      </w:r>
      <w:proofErr w:type="spellEnd"/>
      <w:r w:rsidRPr="00B04450">
        <w:rPr>
          <w:rFonts w:asciiTheme="minorHAnsi" w:eastAsia="Times New Roman" w:hAnsiTheme="minorHAnsi" w:cs="f8ceimt-tce-fq9-2jq6dj644373d"/>
          <w:bCs/>
          <w:sz w:val="24"/>
          <w:szCs w:val="24"/>
          <w:lang w:eastAsia="it-IT"/>
        </w:rPr>
        <w:t>.</w:t>
      </w:r>
    </w:p>
    <w:p w14:paraId="674DD765" w14:textId="77777777" w:rsidR="00643E93" w:rsidRPr="00B04450" w:rsidRDefault="00643E93" w:rsidP="00EE4EFD">
      <w:pPr>
        <w:ind w:left="709" w:right="707"/>
        <w:rPr>
          <w:rFonts w:ascii="Helvetica" w:hAnsi="Helvetica" w:cs="Helvetica"/>
        </w:rPr>
      </w:pPr>
    </w:p>
    <w:p w14:paraId="3ADEDA13" w14:textId="77777777" w:rsidR="00293C3E" w:rsidRPr="00745E52" w:rsidRDefault="00293C3E" w:rsidP="00293C3E">
      <w:pPr>
        <w:pStyle w:val="Default"/>
        <w:ind w:left="709" w:right="707"/>
        <w:jc w:val="both"/>
        <w:rPr>
          <w:rFonts w:asciiTheme="minorHAnsi" w:hAnsiTheme="minorHAnsi" w:cs="Helvetica"/>
          <w:color w:val="000000" w:themeColor="text1"/>
          <w:shd w:val="clear" w:color="auto" w:fill="FFFFFF"/>
        </w:rPr>
      </w:pPr>
      <w:r w:rsidRPr="00B04450">
        <w:rPr>
          <w:rFonts w:asciiTheme="minorHAnsi" w:hAnsiTheme="minorHAnsi" w:cs="Helvetica"/>
          <w:color w:val="auto"/>
          <w:shd w:val="clear" w:color="auto" w:fill="FFFFFF"/>
        </w:rPr>
        <w:t xml:space="preserve">Moby e Tirrenia nel 2018 </w:t>
      </w:r>
      <w:r w:rsidRPr="00B04450">
        <w:rPr>
          <w:rFonts w:asciiTheme="minorHAnsi" w:hAnsiTheme="minorHAnsi" w:cs="f8ceimt-tce-fq9-2jq6dj644373d"/>
          <w:bCs/>
          <w:color w:val="auto"/>
        </w:rPr>
        <w:t>garantiscono</w:t>
      </w:r>
      <w:r w:rsidRPr="00B04450">
        <w:rPr>
          <w:rFonts w:asciiTheme="minorHAnsi" w:hAnsiTheme="minorHAnsi" w:cs="Helvetica"/>
          <w:color w:val="auto"/>
          <w:shd w:val="clear" w:color="auto" w:fill="FFFFFF"/>
        </w:rPr>
        <w:t xml:space="preserve"> oltre 4000 partenze da e per la Sardegna, fino a 24 al giorno, che consentono di viaggiare da Genova per Olbia, Porto Torres e </w:t>
      </w:r>
      <w:r w:rsidRPr="00B04450">
        <w:rPr>
          <w:rFonts w:asciiTheme="minorHAnsi" w:hAnsiTheme="minorHAnsi" w:cs="Helvetica"/>
          <w:color w:val="auto"/>
          <w:shd w:val="clear" w:color="auto" w:fill="FFFFFF"/>
        </w:rPr>
        <w:lastRenderedPageBreak/>
        <w:t>Arbatax, da Livorno e Piombino per Olbia, da Civitavecchia per Olbia, Cagliari e Arbatax, da Napoli e Palermo per Cagliari.</w:t>
      </w:r>
    </w:p>
    <w:p w14:paraId="31378B11" w14:textId="77777777" w:rsidR="00293C3E" w:rsidRDefault="00293C3E" w:rsidP="00EE4EFD">
      <w:pPr>
        <w:ind w:left="709" w:right="707"/>
        <w:rPr>
          <w:rFonts w:ascii="Helvetica" w:hAnsi="Helvetica" w:cs="Helvetica"/>
          <w:color w:val="333333"/>
        </w:rPr>
      </w:pPr>
    </w:p>
    <w:p w14:paraId="11ED76A3" w14:textId="77777777" w:rsidR="000D38B6" w:rsidRDefault="000D38B6" w:rsidP="00F87543">
      <w:pPr>
        <w:autoSpaceDE w:val="0"/>
        <w:autoSpaceDN w:val="0"/>
        <w:ind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A986E" w14:textId="77777777" w:rsidR="007E0566" w:rsidRDefault="007E0566" w:rsidP="004D687C">
      <w:r>
        <w:separator/>
      </w:r>
    </w:p>
  </w:endnote>
  <w:endnote w:type="continuationSeparator" w:id="0">
    <w:p w14:paraId="417F7FBA" w14:textId="77777777" w:rsidR="007E0566" w:rsidRDefault="007E0566"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8ceimt-tce-fq9-2jq6dj644373d">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1ebsxvp-11o1-dx2-2s1y2quplt57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€ 36.091.677,10 i.v.</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Cod. Fisc.</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70C15" w14:textId="77777777" w:rsidR="007E0566" w:rsidRDefault="007E0566" w:rsidP="004D687C">
      <w:r>
        <w:separator/>
      </w:r>
    </w:p>
  </w:footnote>
  <w:footnote w:type="continuationSeparator" w:id="0">
    <w:p w14:paraId="1CF3E5A3" w14:textId="77777777" w:rsidR="007E0566" w:rsidRDefault="007E0566"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val="it-CH" w:eastAsia="it-CH"/>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val="it-CH" w:eastAsia="it-CH"/>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9898241"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C3E"/>
    <w:rsid w:val="00293E58"/>
    <w:rsid w:val="002A0949"/>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97EE8"/>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43E93"/>
    <w:rsid w:val="00663B06"/>
    <w:rsid w:val="00667BE9"/>
    <w:rsid w:val="00671919"/>
    <w:rsid w:val="006722F7"/>
    <w:rsid w:val="00681783"/>
    <w:rsid w:val="006858B6"/>
    <w:rsid w:val="00693D38"/>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07AC"/>
    <w:rsid w:val="00753211"/>
    <w:rsid w:val="00765F9E"/>
    <w:rsid w:val="0077354F"/>
    <w:rsid w:val="00785C50"/>
    <w:rsid w:val="00796181"/>
    <w:rsid w:val="007A27D1"/>
    <w:rsid w:val="007A628B"/>
    <w:rsid w:val="007B4E0B"/>
    <w:rsid w:val="007B7C52"/>
    <w:rsid w:val="007B7D49"/>
    <w:rsid w:val="007C3C5E"/>
    <w:rsid w:val="007E01B7"/>
    <w:rsid w:val="007E0566"/>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8F7058"/>
    <w:rsid w:val="0091178B"/>
    <w:rsid w:val="00913089"/>
    <w:rsid w:val="00915902"/>
    <w:rsid w:val="00923A08"/>
    <w:rsid w:val="009279C8"/>
    <w:rsid w:val="009321E6"/>
    <w:rsid w:val="00937974"/>
    <w:rsid w:val="009429BD"/>
    <w:rsid w:val="0094688B"/>
    <w:rsid w:val="0095078D"/>
    <w:rsid w:val="00955C9C"/>
    <w:rsid w:val="00960613"/>
    <w:rsid w:val="0096120A"/>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138F7"/>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4450"/>
    <w:rsid w:val="00B05B49"/>
    <w:rsid w:val="00B2017D"/>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6E36"/>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E4EFD"/>
    <w:rsid w:val="00EF0F92"/>
    <w:rsid w:val="00EF17BE"/>
    <w:rsid w:val="00EF6581"/>
    <w:rsid w:val="00F04B1E"/>
    <w:rsid w:val="00F27E54"/>
    <w:rsid w:val="00F326D1"/>
    <w:rsid w:val="00F4745F"/>
    <w:rsid w:val="00F47CF8"/>
    <w:rsid w:val="00F87543"/>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paragraph" w:styleId="NormaleWeb">
    <w:name w:val="Normal (Web)"/>
    <w:basedOn w:val="Normale"/>
    <w:uiPriority w:val="99"/>
    <w:semiHidden/>
    <w:unhideWhenUsed/>
    <w:rsid w:val="00EE4EFD"/>
    <w:pPr>
      <w:spacing w:before="100" w:beforeAutospacing="1" w:after="100" w:afterAutospacing="1"/>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47024142">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61503-AC29-4492-8A4E-B9139F807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602</Words>
  <Characters>3432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5</cp:revision>
  <cp:lastPrinted>2016-02-10T10:02:00Z</cp:lastPrinted>
  <dcterms:created xsi:type="dcterms:W3CDTF">2018-09-27T07:29:00Z</dcterms:created>
  <dcterms:modified xsi:type="dcterms:W3CDTF">2018-10-01T09:24:00Z</dcterms:modified>
</cp:coreProperties>
</file>