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8A9AF2" w14:textId="77777777" w:rsidR="007B5D3C" w:rsidRDefault="007B5D3C" w:rsidP="00EA6233">
      <w:pPr>
        <w:pStyle w:val="NormaleWeb"/>
        <w:shd w:val="clear" w:color="auto" w:fill="FFFFFF"/>
        <w:rPr>
          <w:rStyle w:val="Enfasicorsivo"/>
          <w:rFonts w:ascii="Arial" w:hAnsi="Arial" w:cs="Arial"/>
          <w:b/>
          <w:bCs/>
          <w:i w:val="0"/>
          <w:iCs w:val="0"/>
          <w:color w:val="1A1A1A"/>
        </w:rPr>
      </w:pPr>
    </w:p>
    <w:p w14:paraId="15CFD53E" w14:textId="77777777" w:rsidR="00EA6233" w:rsidRDefault="00EA6233" w:rsidP="00516939">
      <w:pPr>
        <w:pStyle w:val="NormaleWeb"/>
        <w:shd w:val="clear" w:color="auto" w:fill="FFFFFF"/>
        <w:jc w:val="center"/>
        <w:rPr>
          <w:rStyle w:val="Enfasicorsivo"/>
          <w:rFonts w:ascii="Arial" w:hAnsi="Arial" w:cs="Arial"/>
          <w:b/>
          <w:bCs/>
          <w:i w:val="0"/>
          <w:iCs w:val="0"/>
          <w:color w:val="1A1A1A"/>
        </w:rPr>
      </w:pPr>
    </w:p>
    <w:p w14:paraId="036E7F50" w14:textId="534B963F" w:rsidR="005156FE" w:rsidRPr="00516939" w:rsidRDefault="00516939" w:rsidP="00516939">
      <w:pPr>
        <w:pStyle w:val="NormaleWeb"/>
        <w:shd w:val="clear" w:color="auto" w:fill="FFFFFF"/>
        <w:jc w:val="center"/>
        <w:rPr>
          <w:rStyle w:val="Enfasicorsivo"/>
          <w:rFonts w:ascii="Arial" w:hAnsi="Arial" w:cs="Arial"/>
          <w:b/>
          <w:bCs/>
          <w:i w:val="0"/>
          <w:iCs w:val="0"/>
          <w:color w:val="1A1A1A"/>
        </w:rPr>
      </w:pPr>
      <w:r w:rsidRPr="00516939">
        <w:rPr>
          <w:rStyle w:val="Enfasicorsivo"/>
          <w:rFonts w:ascii="Arial" w:hAnsi="Arial" w:cs="Arial"/>
          <w:b/>
          <w:bCs/>
          <w:i w:val="0"/>
          <w:iCs w:val="0"/>
          <w:color w:val="1A1A1A"/>
        </w:rPr>
        <w:t>COMUNICATO STAMPA</w:t>
      </w:r>
    </w:p>
    <w:p w14:paraId="339477F3" w14:textId="149B7C07" w:rsidR="0077536E" w:rsidRDefault="00516939" w:rsidP="00EA6233">
      <w:pPr>
        <w:pStyle w:val="NormaleWeb"/>
        <w:shd w:val="clear" w:color="auto" w:fill="FFFFFF"/>
        <w:jc w:val="center"/>
        <w:rPr>
          <w:rStyle w:val="Enfasicorsivo"/>
          <w:rFonts w:ascii="Arial" w:hAnsi="Arial" w:cs="Arial"/>
          <w:color w:val="1A1A1A"/>
          <w:sz w:val="22"/>
          <w:szCs w:val="22"/>
          <w:u w:val="single"/>
        </w:rPr>
      </w:pPr>
      <w:r w:rsidRPr="00516939">
        <w:rPr>
          <w:rStyle w:val="Enfasicorsivo"/>
          <w:rFonts w:ascii="Arial" w:hAnsi="Arial" w:cs="Arial"/>
          <w:color w:val="1A1A1A"/>
          <w:sz w:val="22"/>
          <w:szCs w:val="22"/>
          <w:u w:val="single"/>
        </w:rPr>
        <w:t>Genova</w:t>
      </w:r>
      <w:r w:rsidR="002F468B">
        <w:rPr>
          <w:rStyle w:val="Enfasicorsivo"/>
          <w:rFonts w:ascii="Arial" w:hAnsi="Arial" w:cs="Arial"/>
          <w:color w:val="1A1A1A"/>
          <w:sz w:val="22"/>
          <w:szCs w:val="22"/>
          <w:u w:val="single"/>
        </w:rPr>
        <w:t>,</w:t>
      </w:r>
      <w:r w:rsidRPr="00516939">
        <w:rPr>
          <w:rStyle w:val="Enfasicorsivo"/>
          <w:rFonts w:ascii="Arial" w:hAnsi="Arial" w:cs="Arial"/>
          <w:color w:val="1A1A1A"/>
          <w:sz w:val="22"/>
          <w:szCs w:val="22"/>
          <w:u w:val="single"/>
        </w:rPr>
        <w:t xml:space="preserve"> </w:t>
      </w:r>
      <w:r w:rsidR="00E65B9C">
        <w:rPr>
          <w:rStyle w:val="Enfasicorsivo"/>
          <w:rFonts w:ascii="Arial" w:hAnsi="Arial" w:cs="Arial"/>
          <w:color w:val="1A1A1A"/>
          <w:sz w:val="22"/>
          <w:szCs w:val="22"/>
          <w:u w:val="single"/>
        </w:rPr>
        <w:t>1 luglio</w:t>
      </w:r>
      <w:r w:rsidR="007F234F">
        <w:rPr>
          <w:rStyle w:val="Enfasicorsivo"/>
          <w:rFonts w:ascii="Arial" w:hAnsi="Arial" w:cs="Arial"/>
          <w:color w:val="1A1A1A"/>
          <w:sz w:val="22"/>
          <w:szCs w:val="22"/>
          <w:u w:val="single"/>
        </w:rPr>
        <w:t xml:space="preserve"> 2024</w:t>
      </w:r>
    </w:p>
    <w:p w14:paraId="73998590" w14:textId="77777777" w:rsidR="00133F4F" w:rsidRDefault="00133F4F" w:rsidP="00EA6233">
      <w:pPr>
        <w:pStyle w:val="NormaleWeb"/>
        <w:shd w:val="clear" w:color="auto" w:fill="FFFFFF"/>
        <w:jc w:val="center"/>
        <w:rPr>
          <w:rStyle w:val="Enfasicorsivo"/>
          <w:rFonts w:ascii="Arial" w:hAnsi="Arial" w:cs="Arial"/>
          <w:color w:val="1A1A1A"/>
          <w:sz w:val="22"/>
          <w:szCs w:val="22"/>
          <w:u w:val="single"/>
        </w:rPr>
      </w:pPr>
    </w:p>
    <w:p w14:paraId="6B4C4E30" w14:textId="3B0B0B44" w:rsidR="00133F4F" w:rsidRPr="00133F4F" w:rsidRDefault="00133F4F" w:rsidP="00EA6233">
      <w:pPr>
        <w:pStyle w:val="NormaleWeb"/>
        <w:shd w:val="clear" w:color="auto" w:fill="FFFFFF"/>
        <w:jc w:val="center"/>
        <w:rPr>
          <w:rStyle w:val="Enfasicorsivo"/>
          <w:rFonts w:ascii="Arial" w:hAnsi="Arial" w:cs="Arial"/>
          <w:i w:val="0"/>
          <w:iCs w:val="0"/>
          <w:color w:val="1A1A1A"/>
          <w:u w:val="single"/>
        </w:rPr>
      </w:pPr>
      <w:r w:rsidRPr="00133F4F">
        <w:rPr>
          <w:rStyle w:val="Enfasicorsivo"/>
          <w:rFonts w:ascii="Arial" w:hAnsi="Arial" w:cs="Arial"/>
          <w:i w:val="0"/>
          <w:iCs w:val="0"/>
          <w:color w:val="1A1A1A"/>
          <w:u w:val="single"/>
        </w:rPr>
        <w:t xml:space="preserve">Messaggio del </w:t>
      </w:r>
      <w:r w:rsidR="00FE011B">
        <w:rPr>
          <w:rStyle w:val="Enfasicorsivo"/>
          <w:rFonts w:ascii="Arial" w:hAnsi="Arial" w:cs="Arial"/>
          <w:i w:val="0"/>
          <w:iCs w:val="0"/>
          <w:color w:val="1A1A1A"/>
          <w:u w:val="single"/>
        </w:rPr>
        <w:t>V</w:t>
      </w:r>
      <w:r w:rsidRPr="00133F4F">
        <w:rPr>
          <w:rStyle w:val="Enfasicorsivo"/>
          <w:rFonts w:ascii="Arial" w:hAnsi="Arial" w:cs="Arial"/>
          <w:i w:val="0"/>
          <w:iCs w:val="0"/>
          <w:color w:val="1A1A1A"/>
          <w:u w:val="single"/>
        </w:rPr>
        <w:t xml:space="preserve">ice </w:t>
      </w:r>
      <w:r w:rsidR="00FE011B">
        <w:rPr>
          <w:rStyle w:val="Enfasicorsivo"/>
          <w:rFonts w:ascii="Arial" w:hAnsi="Arial" w:cs="Arial"/>
          <w:i w:val="0"/>
          <w:iCs w:val="0"/>
          <w:color w:val="1A1A1A"/>
          <w:u w:val="single"/>
        </w:rPr>
        <w:t>P</w:t>
      </w:r>
      <w:r w:rsidRPr="00133F4F">
        <w:rPr>
          <w:rStyle w:val="Enfasicorsivo"/>
          <w:rFonts w:ascii="Arial" w:hAnsi="Arial" w:cs="Arial"/>
          <w:i w:val="0"/>
          <w:iCs w:val="0"/>
          <w:color w:val="1A1A1A"/>
          <w:u w:val="single"/>
        </w:rPr>
        <w:t xml:space="preserve">residente del Consiglio Tajani, agli </w:t>
      </w:r>
      <w:r w:rsidR="00FE011B">
        <w:rPr>
          <w:rStyle w:val="Enfasicorsivo"/>
          <w:rFonts w:ascii="Arial" w:hAnsi="Arial" w:cs="Arial"/>
          <w:i w:val="0"/>
          <w:iCs w:val="0"/>
          <w:color w:val="1A1A1A"/>
          <w:u w:val="single"/>
        </w:rPr>
        <w:t>A</w:t>
      </w:r>
      <w:r w:rsidRPr="00133F4F">
        <w:rPr>
          <w:rStyle w:val="Enfasicorsivo"/>
          <w:rFonts w:ascii="Arial" w:hAnsi="Arial" w:cs="Arial"/>
          <w:i w:val="0"/>
          <w:iCs w:val="0"/>
          <w:color w:val="1A1A1A"/>
          <w:u w:val="single"/>
        </w:rPr>
        <w:t xml:space="preserve">genti </w:t>
      </w:r>
      <w:r w:rsidR="00FE011B">
        <w:rPr>
          <w:rStyle w:val="Enfasicorsivo"/>
          <w:rFonts w:ascii="Arial" w:hAnsi="Arial" w:cs="Arial"/>
          <w:i w:val="0"/>
          <w:iCs w:val="0"/>
          <w:color w:val="1A1A1A"/>
          <w:u w:val="single"/>
        </w:rPr>
        <w:t>M</w:t>
      </w:r>
      <w:r w:rsidRPr="00133F4F">
        <w:rPr>
          <w:rStyle w:val="Enfasicorsivo"/>
          <w:rFonts w:ascii="Arial" w:hAnsi="Arial" w:cs="Arial"/>
          <w:i w:val="0"/>
          <w:iCs w:val="0"/>
          <w:color w:val="1A1A1A"/>
          <w:u w:val="single"/>
        </w:rPr>
        <w:t>arittimi genovesi</w:t>
      </w:r>
    </w:p>
    <w:p w14:paraId="161206FB" w14:textId="77777777" w:rsidR="0099140F" w:rsidRDefault="0099140F" w:rsidP="009879A2">
      <w:pPr>
        <w:pStyle w:val="NormaleWeb"/>
        <w:shd w:val="clear" w:color="auto" w:fill="FFFFFF"/>
        <w:rPr>
          <w:rStyle w:val="Enfasicorsivo"/>
          <w:rFonts w:ascii="Arial" w:hAnsi="Arial" w:cs="Arial"/>
          <w:color w:val="1A1A1A"/>
          <w:sz w:val="36"/>
          <w:szCs w:val="36"/>
        </w:rPr>
      </w:pPr>
    </w:p>
    <w:p w14:paraId="0A6755BA" w14:textId="0E3379ED" w:rsidR="00133F4F" w:rsidRPr="00133F4F" w:rsidRDefault="00133F4F" w:rsidP="00133F4F">
      <w:pPr>
        <w:spacing w:line="276" w:lineRule="auto"/>
        <w:jc w:val="center"/>
        <w:rPr>
          <w:rStyle w:val="Enfasicorsivo"/>
          <w:rFonts w:ascii="Arial" w:hAnsi="Arial" w:cs="Arial"/>
          <w:i w:val="0"/>
          <w:iCs w:val="0"/>
          <w:color w:val="1A1A1A"/>
          <w:sz w:val="32"/>
          <w:szCs w:val="32"/>
          <w:lang w:val="it-CH" w:eastAsia="it-CH"/>
        </w:rPr>
      </w:pPr>
      <w:r w:rsidRPr="00133F4F">
        <w:rPr>
          <w:rStyle w:val="Enfasicorsivo"/>
          <w:rFonts w:ascii="Arial" w:hAnsi="Arial" w:cs="Arial"/>
          <w:i w:val="0"/>
          <w:iCs w:val="0"/>
          <w:color w:val="1A1A1A"/>
          <w:sz w:val="32"/>
          <w:szCs w:val="32"/>
          <w:lang w:val="it-CH" w:eastAsia="it-CH"/>
        </w:rPr>
        <w:t>MEDITERRANEO AL CENTRO DEL G7 DEL COMMERCIO</w:t>
      </w:r>
    </w:p>
    <w:p w14:paraId="1ED710A3" w14:textId="1119FA61" w:rsidR="00BE4ACA" w:rsidRDefault="00133F4F" w:rsidP="00133F4F">
      <w:pPr>
        <w:spacing w:line="276" w:lineRule="auto"/>
        <w:jc w:val="center"/>
        <w:rPr>
          <w:rFonts w:ascii="Arial" w:hAnsi="Arial" w:cs="Arial"/>
          <w:sz w:val="24"/>
          <w:szCs w:val="24"/>
        </w:rPr>
      </w:pPr>
      <w:r w:rsidRPr="00133F4F">
        <w:rPr>
          <w:rStyle w:val="Enfasicorsivo"/>
          <w:rFonts w:ascii="Arial" w:hAnsi="Arial" w:cs="Arial"/>
          <w:i w:val="0"/>
          <w:iCs w:val="0"/>
          <w:color w:val="1A1A1A"/>
          <w:sz w:val="32"/>
          <w:szCs w:val="32"/>
          <w:lang w:val="it-CH" w:eastAsia="it-CH"/>
        </w:rPr>
        <w:t>IL 16 E IL 17 LUGLIO A REGGIO CALABRIA</w:t>
      </w:r>
    </w:p>
    <w:p w14:paraId="386656D2" w14:textId="77777777" w:rsidR="009879A2" w:rsidRDefault="009879A2" w:rsidP="009879A2">
      <w:pPr>
        <w:shd w:val="clear" w:color="auto" w:fill="FFFFFF"/>
        <w:jc w:val="center"/>
        <w:rPr>
          <w:rFonts w:ascii="Arial" w:hAnsi="Arial" w:cs="Arial"/>
          <w:color w:val="222222"/>
          <w:sz w:val="24"/>
          <w:szCs w:val="24"/>
          <w:u w:val="single"/>
          <w:lang w:eastAsia="it-CH"/>
        </w:rPr>
      </w:pPr>
    </w:p>
    <w:p w14:paraId="57517B5D" w14:textId="77777777" w:rsidR="009879A2" w:rsidRDefault="009879A2" w:rsidP="009879A2">
      <w:pPr>
        <w:spacing w:line="276" w:lineRule="auto"/>
        <w:jc w:val="center"/>
        <w:rPr>
          <w:rFonts w:ascii="Arial" w:hAnsi="Arial" w:cs="Arial"/>
          <w:sz w:val="24"/>
          <w:szCs w:val="24"/>
        </w:rPr>
      </w:pPr>
    </w:p>
    <w:p w14:paraId="0E819125" w14:textId="0E0D7229" w:rsidR="00133F4F" w:rsidRPr="00133F4F" w:rsidRDefault="00133F4F" w:rsidP="00133F4F">
      <w:pPr>
        <w:jc w:val="both"/>
        <w:rPr>
          <w:rFonts w:ascii="Arial" w:hAnsi="Arial" w:cs="Arial"/>
          <w:sz w:val="24"/>
          <w:szCs w:val="24"/>
        </w:rPr>
      </w:pPr>
      <w:r w:rsidRPr="00133F4F">
        <w:rPr>
          <w:rFonts w:ascii="Arial" w:hAnsi="Arial" w:cs="Arial"/>
          <w:sz w:val="24"/>
          <w:szCs w:val="24"/>
        </w:rPr>
        <w:t xml:space="preserve">Se il Mediterraneo è una straordinaria risorsa per l’Europa e per l’Italia, e lo è, tutti gli sforzi che il nostro Paese ha condotto e conduce per rafforzare ed evidenziare a livello comunitario questa dimensione strategica vanno nella direzione giusta. E ciò alla vigilia della riunione dei </w:t>
      </w:r>
      <w:r w:rsidR="00FE011B">
        <w:rPr>
          <w:rFonts w:ascii="Arial" w:hAnsi="Arial" w:cs="Arial"/>
          <w:sz w:val="24"/>
          <w:szCs w:val="24"/>
        </w:rPr>
        <w:t>M</w:t>
      </w:r>
      <w:r w:rsidRPr="00133F4F">
        <w:rPr>
          <w:rFonts w:ascii="Arial" w:hAnsi="Arial" w:cs="Arial"/>
          <w:sz w:val="24"/>
          <w:szCs w:val="24"/>
        </w:rPr>
        <w:t>inistri del commercio del G7 che si svolgerà il 16 e 17 luglio a Reggio Calabria.</w:t>
      </w:r>
    </w:p>
    <w:p w14:paraId="1BAA0219" w14:textId="63E8649C" w:rsidR="00133F4F" w:rsidRPr="00133F4F" w:rsidRDefault="00133F4F" w:rsidP="00133F4F">
      <w:pPr>
        <w:jc w:val="both"/>
        <w:rPr>
          <w:rFonts w:ascii="Arial" w:hAnsi="Arial" w:cs="Arial"/>
          <w:sz w:val="24"/>
          <w:szCs w:val="24"/>
        </w:rPr>
      </w:pPr>
      <w:r w:rsidRPr="00133F4F">
        <w:rPr>
          <w:rFonts w:ascii="Arial" w:hAnsi="Arial" w:cs="Arial"/>
          <w:sz w:val="24"/>
          <w:szCs w:val="24"/>
        </w:rPr>
        <w:t xml:space="preserve">In un messaggio inviato al </w:t>
      </w:r>
      <w:r w:rsidR="00FE011B">
        <w:rPr>
          <w:rFonts w:ascii="Arial" w:hAnsi="Arial" w:cs="Arial"/>
          <w:sz w:val="24"/>
          <w:szCs w:val="24"/>
        </w:rPr>
        <w:t>P</w:t>
      </w:r>
      <w:r w:rsidRPr="00133F4F">
        <w:rPr>
          <w:rFonts w:ascii="Arial" w:hAnsi="Arial" w:cs="Arial"/>
          <w:sz w:val="24"/>
          <w:szCs w:val="24"/>
        </w:rPr>
        <w:t xml:space="preserve">residente degli </w:t>
      </w:r>
      <w:r w:rsidR="00FE011B">
        <w:rPr>
          <w:rFonts w:ascii="Arial" w:hAnsi="Arial" w:cs="Arial"/>
          <w:sz w:val="24"/>
          <w:szCs w:val="24"/>
        </w:rPr>
        <w:t>A</w:t>
      </w:r>
      <w:r w:rsidRPr="00133F4F">
        <w:rPr>
          <w:rFonts w:ascii="Arial" w:hAnsi="Arial" w:cs="Arial"/>
          <w:sz w:val="24"/>
          <w:szCs w:val="24"/>
        </w:rPr>
        <w:t xml:space="preserve">genti </w:t>
      </w:r>
      <w:r w:rsidR="00FE011B">
        <w:rPr>
          <w:rFonts w:ascii="Arial" w:hAnsi="Arial" w:cs="Arial"/>
          <w:sz w:val="24"/>
          <w:szCs w:val="24"/>
        </w:rPr>
        <w:t>M</w:t>
      </w:r>
      <w:r w:rsidRPr="00133F4F">
        <w:rPr>
          <w:rFonts w:ascii="Arial" w:hAnsi="Arial" w:cs="Arial"/>
          <w:sz w:val="24"/>
          <w:szCs w:val="24"/>
        </w:rPr>
        <w:t>arittimi genovesi, Paolo Pessina, a margine del convegno sui “</w:t>
      </w:r>
      <w:r w:rsidR="00FE011B">
        <w:rPr>
          <w:rFonts w:ascii="Arial" w:hAnsi="Arial" w:cs="Arial"/>
          <w:sz w:val="24"/>
          <w:szCs w:val="24"/>
        </w:rPr>
        <w:t>M</w:t>
      </w:r>
      <w:r w:rsidRPr="00133F4F">
        <w:rPr>
          <w:rFonts w:ascii="Arial" w:hAnsi="Arial" w:cs="Arial"/>
          <w:sz w:val="24"/>
          <w:szCs w:val="24"/>
        </w:rPr>
        <w:t xml:space="preserve">ari </w:t>
      </w:r>
      <w:r w:rsidR="00FE011B">
        <w:rPr>
          <w:rFonts w:ascii="Arial" w:hAnsi="Arial" w:cs="Arial"/>
          <w:sz w:val="24"/>
          <w:szCs w:val="24"/>
        </w:rPr>
        <w:t>I</w:t>
      </w:r>
      <w:r w:rsidRPr="00133F4F">
        <w:rPr>
          <w:rFonts w:ascii="Arial" w:hAnsi="Arial" w:cs="Arial"/>
          <w:sz w:val="24"/>
          <w:szCs w:val="24"/>
        </w:rPr>
        <w:t xml:space="preserve">nquieti” organizzato a Genova, il </w:t>
      </w:r>
      <w:r w:rsidR="00FE011B">
        <w:rPr>
          <w:rFonts w:ascii="Arial" w:hAnsi="Arial" w:cs="Arial"/>
          <w:sz w:val="24"/>
          <w:szCs w:val="24"/>
        </w:rPr>
        <w:t>V</w:t>
      </w:r>
      <w:r w:rsidRPr="00133F4F">
        <w:rPr>
          <w:rFonts w:ascii="Arial" w:hAnsi="Arial" w:cs="Arial"/>
          <w:sz w:val="24"/>
          <w:szCs w:val="24"/>
        </w:rPr>
        <w:t xml:space="preserve">ice </w:t>
      </w:r>
      <w:r w:rsidR="00FE011B">
        <w:rPr>
          <w:rFonts w:ascii="Arial" w:hAnsi="Arial" w:cs="Arial"/>
          <w:sz w:val="24"/>
          <w:szCs w:val="24"/>
        </w:rPr>
        <w:t>P</w:t>
      </w:r>
      <w:r w:rsidRPr="00133F4F">
        <w:rPr>
          <w:rFonts w:ascii="Arial" w:hAnsi="Arial" w:cs="Arial"/>
          <w:sz w:val="24"/>
          <w:szCs w:val="24"/>
        </w:rPr>
        <w:t xml:space="preserve">residente del Consiglio e </w:t>
      </w:r>
      <w:r w:rsidR="00FE011B">
        <w:rPr>
          <w:rFonts w:ascii="Arial" w:hAnsi="Arial" w:cs="Arial"/>
          <w:sz w:val="24"/>
          <w:szCs w:val="24"/>
        </w:rPr>
        <w:t>M</w:t>
      </w:r>
      <w:r w:rsidRPr="00133F4F">
        <w:rPr>
          <w:rFonts w:ascii="Arial" w:hAnsi="Arial" w:cs="Arial"/>
          <w:sz w:val="24"/>
          <w:szCs w:val="24"/>
        </w:rPr>
        <w:t xml:space="preserve">inistro degli Esteri, Antonio Tajani,  nel ricordare il suo personale impegno a Bruxelles sul dossier delle </w:t>
      </w:r>
      <w:r w:rsidR="00FE011B">
        <w:rPr>
          <w:rFonts w:ascii="Arial" w:hAnsi="Arial" w:cs="Arial"/>
          <w:sz w:val="24"/>
          <w:szCs w:val="24"/>
        </w:rPr>
        <w:t>A</w:t>
      </w:r>
      <w:r w:rsidRPr="00133F4F">
        <w:rPr>
          <w:rFonts w:ascii="Arial" w:hAnsi="Arial" w:cs="Arial"/>
          <w:sz w:val="24"/>
          <w:szCs w:val="24"/>
        </w:rPr>
        <w:t xml:space="preserve">utostrade del mare, ha ricordato come “dal Mediterraneo transita infatti giornalmente il 25% del traffico mercantile globale, con l’Italia in posizione privilegiata quale piattaforma naturale di collegamento tra i Paesi del bacino e porta di ingresso verso i mercati dell’Europa centro-settentrionale”. </w:t>
      </w:r>
    </w:p>
    <w:p w14:paraId="641F41C3" w14:textId="6568A61D" w:rsidR="00133F4F" w:rsidRPr="00133F4F" w:rsidRDefault="00133F4F" w:rsidP="00133F4F">
      <w:pPr>
        <w:jc w:val="both"/>
        <w:rPr>
          <w:rFonts w:ascii="Arial" w:hAnsi="Arial" w:cs="Arial"/>
          <w:sz w:val="24"/>
          <w:szCs w:val="24"/>
        </w:rPr>
      </w:pPr>
      <w:r w:rsidRPr="00133F4F">
        <w:rPr>
          <w:rFonts w:ascii="Arial" w:hAnsi="Arial" w:cs="Arial"/>
          <w:sz w:val="24"/>
          <w:szCs w:val="24"/>
        </w:rPr>
        <w:t xml:space="preserve">“Il Governo – afferma Tajani nel suo messaggio - è fortemente impegnato ad accompagnare questa naturale vocazione del nostro Paese con una decisa strategia di rafforzamento della connettività – uno degli ambiti centrali nell’agenda della Presidenza italiana del G7 – nei settori dell’energia, del digitale e della logistica”. Il riferimento “è in particolare al grande progetto del corridoio economico-logistico indo-mediterraneo, al quale siamo stati tra i primi Paesi ad aderire e che rafforzerà ancora di più i vantaggi comparati del nostro sistema portuale, con dirette ricadute positive sulla filiera industriale del loro entroterra e sull’intera economia”. </w:t>
      </w:r>
    </w:p>
    <w:p w14:paraId="1E2AB706" w14:textId="725B70B1" w:rsidR="00133F4F" w:rsidRPr="00133F4F" w:rsidRDefault="00133F4F" w:rsidP="00133F4F">
      <w:pPr>
        <w:jc w:val="both"/>
        <w:rPr>
          <w:rFonts w:ascii="Arial" w:hAnsi="Arial" w:cs="Arial"/>
          <w:sz w:val="24"/>
          <w:szCs w:val="24"/>
        </w:rPr>
      </w:pPr>
      <w:r w:rsidRPr="00133F4F">
        <w:rPr>
          <w:rFonts w:ascii="Arial" w:hAnsi="Arial" w:cs="Arial"/>
          <w:sz w:val="24"/>
          <w:szCs w:val="24"/>
        </w:rPr>
        <w:t xml:space="preserve">Il </w:t>
      </w:r>
      <w:r w:rsidR="00FE011B">
        <w:rPr>
          <w:rFonts w:ascii="Arial" w:hAnsi="Arial" w:cs="Arial"/>
          <w:sz w:val="24"/>
          <w:szCs w:val="24"/>
        </w:rPr>
        <w:t>V</w:t>
      </w:r>
      <w:r w:rsidRPr="00133F4F">
        <w:rPr>
          <w:rFonts w:ascii="Arial" w:hAnsi="Arial" w:cs="Arial"/>
          <w:sz w:val="24"/>
          <w:szCs w:val="24"/>
        </w:rPr>
        <w:t xml:space="preserve">ice </w:t>
      </w:r>
      <w:r w:rsidR="00FE011B">
        <w:rPr>
          <w:rFonts w:ascii="Arial" w:hAnsi="Arial" w:cs="Arial"/>
          <w:sz w:val="24"/>
          <w:szCs w:val="24"/>
        </w:rPr>
        <w:t>P</w:t>
      </w:r>
      <w:r w:rsidRPr="00133F4F">
        <w:rPr>
          <w:rFonts w:ascii="Arial" w:hAnsi="Arial" w:cs="Arial"/>
          <w:sz w:val="24"/>
          <w:szCs w:val="24"/>
        </w:rPr>
        <w:t xml:space="preserve">residente del Consiglio ha ricordato come </w:t>
      </w:r>
      <w:r w:rsidR="00FE011B">
        <w:rPr>
          <w:rFonts w:ascii="Arial" w:hAnsi="Arial" w:cs="Arial"/>
          <w:sz w:val="24"/>
          <w:szCs w:val="24"/>
        </w:rPr>
        <w:t>l</w:t>
      </w:r>
      <w:r w:rsidRPr="00133F4F">
        <w:rPr>
          <w:rFonts w:ascii="Arial" w:hAnsi="Arial" w:cs="Arial"/>
          <w:sz w:val="24"/>
          <w:szCs w:val="24"/>
        </w:rPr>
        <w:t>’efficace funzionamento del nostro sistema produttivo, la nostra competitività sui mercati internazionali, dipendono in maniera molto significativa dai flussi di merci via mare, che rappresentano circa il 40% dei nostri scambi import-export con il resto del mondo. Il sostegno agli operatori dell’economia del mare è pertanto centrale nell</w:t>
      </w:r>
      <w:r w:rsidR="00FE011B">
        <w:rPr>
          <w:rFonts w:ascii="Arial" w:hAnsi="Arial" w:cs="Arial"/>
          <w:sz w:val="24"/>
          <w:szCs w:val="24"/>
        </w:rPr>
        <w:t>’</w:t>
      </w:r>
      <w:r w:rsidRPr="00133F4F">
        <w:rPr>
          <w:rFonts w:ascii="Arial" w:hAnsi="Arial" w:cs="Arial"/>
          <w:sz w:val="24"/>
          <w:szCs w:val="24"/>
        </w:rPr>
        <w:t>intensa azione di diplomazia della crescita che h</w:t>
      </w:r>
      <w:r w:rsidR="00FE011B">
        <w:rPr>
          <w:rFonts w:ascii="Arial" w:hAnsi="Arial" w:cs="Arial"/>
          <w:sz w:val="24"/>
          <w:szCs w:val="24"/>
        </w:rPr>
        <w:t>a</w:t>
      </w:r>
      <w:r w:rsidRPr="00133F4F">
        <w:rPr>
          <w:rFonts w:ascii="Arial" w:hAnsi="Arial" w:cs="Arial"/>
          <w:sz w:val="24"/>
          <w:szCs w:val="24"/>
        </w:rPr>
        <w:t xml:space="preserve"> avviato sin dall’inizio del </w:t>
      </w:r>
      <w:r w:rsidR="00FE011B">
        <w:rPr>
          <w:rFonts w:ascii="Arial" w:hAnsi="Arial" w:cs="Arial"/>
          <w:sz w:val="24"/>
          <w:szCs w:val="24"/>
        </w:rPr>
        <w:t>suo</w:t>
      </w:r>
      <w:r w:rsidRPr="00133F4F">
        <w:rPr>
          <w:rFonts w:ascii="Arial" w:hAnsi="Arial" w:cs="Arial"/>
          <w:sz w:val="24"/>
          <w:szCs w:val="24"/>
        </w:rPr>
        <w:t xml:space="preserve"> mandato, per sostenere l’export e favorire l’internazionalizzazione delle imprese e dei nostri territori.</w:t>
      </w:r>
    </w:p>
    <w:p w14:paraId="67BC2B35" w14:textId="2B00C8D7" w:rsidR="00133F4F" w:rsidRPr="00133F4F" w:rsidRDefault="00133F4F" w:rsidP="00133F4F">
      <w:pPr>
        <w:jc w:val="both"/>
        <w:rPr>
          <w:rFonts w:ascii="Arial" w:hAnsi="Arial" w:cs="Arial"/>
          <w:sz w:val="24"/>
          <w:szCs w:val="24"/>
        </w:rPr>
      </w:pPr>
      <w:r w:rsidRPr="00133F4F">
        <w:rPr>
          <w:rFonts w:ascii="Arial" w:hAnsi="Arial" w:cs="Arial"/>
          <w:sz w:val="24"/>
          <w:szCs w:val="24"/>
        </w:rPr>
        <w:lastRenderedPageBreak/>
        <w:t xml:space="preserve">“Il Governo è al lavoro – sottolinea Tajani - per fornire una risposta concreta alle esigenze delle imprese del settore, a fronte di scenari geopolitici sempre più complessi. Penso innanzitutto al nostro decisivo ruolo di spinta a livello europeo per il lancio dell’operazione difensiva </w:t>
      </w:r>
      <w:r w:rsidR="00FE011B" w:rsidRPr="00133F4F">
        <w:rPr>
          <w:rFonts w:ascii="Arial" w:hAnsi="Arial" w:cs="Arial"/>
          <w:sz w:val="24"/>
          <w:szCs w:val="24"/>
        </w:rPr>
        <w:t>Aspides</w:t>
      </w:r>
      <w:r w:rsidRPr="00133F4F">
        <w:rPr>
          <w:rFonts w:ascii="Arial" w:hAnsi="Arial" w:cs="Arial"/>
          <w:sz w:val="24"/>
          <w:szCs w:val="24"/>
        </w:rPr>
        <w:t xml:space="preserve"> nel Mar Rosso, fino a pochi giorni fa sotto comando tattico italiano e che ha vegliato sulla sicurezza di oltre 170 mercantili in questi primi quattro mesi di attività. Penso al tavolo di coordinamento che ho riunito al Ministero degli Esteri per monitorare, insieme alle associazioni di settore e alle imprese, i risvolti di quella crisi sulla nostra economia”. </w:t>
      </w:r>
    </w:p>
    <w:p w14:paraId="5D6DC9B9" w14:textId="34E136AF" w:rsidR="00E515D1" w:rsidRDefault="00133F4F" w:rsidP="00133F4F">
      <w:pPr>
        <w:jc w:val="both"/>
        <w:rPr>
          <w:rFonts w:ascii="Arial" w:hAnsi="Arial" w:cs="Arial"/>
          <w:sz w:val="24"/>
          <w:szCs w:val="24"/>
        </w:rPr>
      </w:pPr>
      <w:r w:rsidRPr="00133F4F">
        <w:rPr>
          <w:rFonts w:ascii="Arial" w:hAnsi="Arial" w:cs="Arial"/>
          <w:sz w:val="24"/>
          <w:szCs w:val="24"/>
        </w:rPr>
        <w:t xml:space="preserve">E proprio “per affermare una volta di più la centralità della regione mediterranea negli scambi globali </w:t>
      </w:r>
      <w:r w:rsidR="00FE011B">
        <w:rPr>
          <w:rFonts w:ascii="Arial" w:hAnsi="Arial" w:cs="Arial"/>
          <w:sz w:val="24"/>
          <w:szCs w:val="24"/>
        </w:rPr>
        <w:t xml:space="preserve">ho voluto </w:t>
      </w:r>
      <w:r w:rsidRPr="00133F4F">
        <w:rPr>
          <w:rFonts w:ascii="Arial" w:hAnsi="Arial" w:cs="Arial"/>
          <w:sz w:val="24"/>
          <w:szCs w:val="24"/>
        </w:rPr>
        <w:t>organizzare a Reggio Calabria</w:t>
      </w:r>
      <w:r w:rsidR="00FE011B">
        <w:rPr>
          <w:rFonts w:ascii="Arial" w:hAnsi="Arial" w:cs="Arial"/>
          <w:sz w:val="24"/>
          <w:szCs w:val="24"/>
        </w:rPr>
        <w:t xml:space="preserve"> </w:t>
      </w:r>
      <w:r w:rsidRPr="00133F4F">
        <w:rPr>
          <w:rFonts w:ascii="Arial" w:hAnsi="Arial" w:cs="Arial"/>
          <w:sz w:val="24"/>
          <w:szCs w:val="24"/>
        </w:rPr>
        <w:t xml:space="preserve">– ha annunciato il </w:t>
      </w:r>
      <w:r w:rsidR="00FE011B">
        <w:rPr>
          <w:rFonts w:ascii="Arial" w:hAnsi="Arial" w:cs="Arial"/>
          <w:sz w:val="24"/>
          <w:szCs w:val="24"/>
        </w:rPr>
        <w:t>V</w:t>
      </w:r>
      <w:r w:rsidRPr="00133F4F">
        <w:rPr>
          <w:rFonts w:ascii="Arial" w:hAnsi="Arial" w:cs="Arial"/>
          <w:sz w:val="24"/>
          <w:szCs w:val="24"/>
        </w:rPr>
        <w:t xml:space="preserve">ice </w:t>
      </w:r>
      <w:r w:rsidR="00FE011B">
        <w:rPr>
          <w:rFonts w:ascii="Arial" w:hAnsi="Arial" w:cs="Arial"/>
          <w:sz w:val="24"/>
          <w:szCs w:val="24"/>
        </w:rPr>
        <w:t>P</w:t>
      </w:r>
      <w:r w:rsidRPr="00133F4F">
        <w:rPr>
          <w:rFonts w:ascii="Arial" w:hAnsi="Arial" w:cs="Arial"/>
          <w:sz w:val="24"/>
          <w:szCs w:val="24"/>
        </w:rPr>
        <w:t>residente del Consiglio - la riunione dei Ministri del Commercio del G7 che ospiterò a nome del Governo il 16-17 luglio. Un forte messaggio per le altre maggiori economie liberali del mondo e i nostri partner UE, che potremo rendere ancora più efficace grazie a un gioco di squadra tra Istituzioni e settore privato che sostenga il Governo nella sua azione di tutela presso tutti gli ambiti internazionali, a partire dall’Unione Europea, gli interessi dei nostri cittadini e delle nostre imprese”.</w:t>
      </w:r>
    </w:p>
    <w:p w14:paraId="01AAB864" w14:textId="77777777" w:rsidR="00BE4ACA" w:rsidRDefault="00BE4ACA" w:rsidP="00BE4ACA">
      <w:pPr>
        <w:rPr>
          <w:rFonts w:ascii="Arial" w:hAnsi="Arial" w:cs="Arial"/>
          <w:sz w:val="24"/>
          <w:szCs w:val="24"/>
        </w:rPr>
      </w:pPr>
    </w:p>
    <w:p w14:paraId="3127FABC" w14:textId="77777777" w:rsidR="00BE4ACA" w:rsidRDefault="00BE4ACA" w:rsidP="00BE4ACA">
      <w:pPr>
        <w:rPr>
          <w:rFonts w:ascii="Arial" w:hAnsi="Arial" w:cs="Arial"/>
          <w:sz w:val="16"/>
          <w:szCs w:val="16"/>
        </w:rPr>
      </w:pPr>
    </w:p>
    <w:p w14:paraId="381E6F3E" w14:textId="77777777" w:rsidR="0077536E" w:rsidRDefault="0077536E" w:rsidP="00900BA1">
      <w:pPr>
        <w:rPr>
          <w:rFonts w:ascii="Arial" w:hAnsi="Arial" w:cs="Arial"/>
          <w:i/>
          <w:iCs/>
          <w:sz w:val="18"/>
          <w:szCs w:val="18"/>
        </w:rPr>
      </w:pPr>
    </w:p>
    <w:p w14:paraId="534956EC" w14:textId="77777777" w:rsidR="0077536E" w:rsidRDefault="0077536E" w:rsidP="00900BA1">
      <w:pPr>
        <w:rPr>
          <w:rFonts w:ascii="Arial" w:hAnsi="Arial" w:cs="Arial"/>
          <w:i/>
          <w:iCs/>
          <w:sz w:val="18"/>
          <w:szCs w:val="18"/>
        </w:rPr>
      </w:pPr>
    </w:p>
    <w:p w14:paraId="1FF1EC69" w14:textId="77777777" w:rsidR="0077536E" w:rsidRPr="00900BA1" w:rsidRDefault="0077536E" w:rsidP="0077536E">
      <w:pPr>
        <w:rPr>
          <w:rFonts w:ascii="Arial" w:hAnsi="Arial" w:cs="Arial"/>
          <w:b/>
          <w:bCs/>
          <w:i/>
          <w:iCs/>
          <w:sz w:val="20"/>
        </w:rPr>
      </w:pPr>
      <w:r w:rsidRPr="00900BA1">
        <w:rPr>
          <w:rFonts w:ascii="Arial" w:hAnsi="Arial" w:cs="Arial"/>
          <w:b/>
          <w:bCs/>
          <w:i/>
          <w:iCs/>
          <w:sz w:val="20"/>
        </w:rPr>
        <w:t>Per ulteriori informazioni</w:t>
      </w:r>
    </w:p>
    <w:p w14:paraId="1F07293A" w14:textId="77777777" w:rsidR="0077536E" w:rsidRPr="00900BA1" w:rsidRDefault="0077536E" w:rsidP="0077536E">
      <w:pPr>
        <w:rPr>
          <w:rFonts w:ascii="Arial" w:hAnsi="Arial" w:cs="Arial"/>
          <w:i/>
          <w:iCs/>
          <w:sz w:val="20"/>
        </w:rPr>
      </w:pPr>
      <w:r w:rsidRPr="00900BA1">
        <w:rPr>
          <w:rFonts w:ascii="Arial" w:hAnsi="Arial" w:cs="Arial"/>
          <w:i/>
          <w:iCs/>
          <w:sz w:val="20"/>
        </w:rPr>
        <w:t>Star comunicazione in movimento</w:t>
      </w:r>
    </w:p>
    <w:p w14:paraId="70C54892" w14:textId="77777777" w:rsidR="0077536E" w:rsidRPr="00900BA1" w:rsidRDefault="0077536E" w:rsidP="0077536E">
      <w:pPr>
        <w:rPr>
          <w:rFonts w:ascii="Arial" w:hAnsi="Arial" w:cs="Arial"/>
          <w:i/>
          <w:iCs/>
          <w:sz w:val="20"/>
        </w:rPr>
      </w:pPr>
      <w:r w:rsidRPr="00900BA1">
        <w:rPr>
          <w:rFonts w:ascii="Arial" w:hAnsi="Arial" w:cs="Arial"/>
          <w:i/>
          <w:iCs/>
          <w:sz w:val="20"/>
        </w:rPr>
        <w:t>Barbara Gazzale</w:t>
      </w:r>
    </w:p>
    <w:p w14:paraId="5B7DF336" w14:textId="77777777" w:rsidR="0077536E" w:rsidRPr="00900BA1" w:rsidRDefault="0077536E" w:rsidP="0077536E">
      <w:pPr>
        <w:rPr>
          <w:rFonts w:ascii="Arial" w:hAnsi="Arial" w:cs="Arial"/>
          <w:i/>
          <w:iCs/>
          <w:sz w:val="20"/>
        </w:rPr>
      </w:pPr>
      <w:r w:rsidRPr="00900BA1">
        <w:rPr>
          <w:rFonts w:ascii="Arial" w:hAnsi="Arial" w:cs="Arial"/>
          <w:i/>
          <w:iCs/>
          <w:sz w:val="20"/>
        </w:rPr>
        <w:t xml:space="preserve">+39 348 4144780 </w:t>
      </w:r>
    </w:p>
    <w:p w14:paraId="09E8474C" w14:textId="77777777" w:rsidR="0077536E" w:rsidRPr="00516939" w:rsidRDefault="0077536E" w:rsidP="0077536E">
      <w:pPr>
        <w:rPr>
          <w:rFonts w:ascii="Arial" w:hAnsi="Arial" w:cs="Arial"/>
          <w:i/>
          <w:iCs/>
          <w:sz w:val="18"/>
          <w:szCs w:val="18"/>
        </w:rPr>
      </w:pPr>
      <w:r w:rsidRPr="00900BA1">
        <w:rPr>
          <w:rFonts w:ascii="Arial" w:hAnsi="Arial" w:cs="Arial"/>
          <w:i/>
          <w:iCs/>
          <w:sz w:val="20"/>
        </w:rPr>
        <w:t>+41 786433361</w:t>
      </w:r>
      <w:r w:rsidRPr="00900BA1">
        <w:rPr>
          <w:rFonts w:ascii="Arial" w:hAnsi="Arial" w:cs="Arial"/>
          <w:i/>
          <w:iCs/>
          <w:sz w:val="18"/>
          <w:szCs w:val="18"/>
        </w:rPr>
        <w:tab/>
      </w:r>
    </w:p>
    <w:p w14:paraId="585069A6" w14:textId="77777777" w:rsidR="0077536E" w:rsidRPr="00516939" w:rsidRDefault="0077536E" w:rsidP="00900BA1">
      <w:pPr>
        <w:rPr>
          <w:rFonts w:ascii="Arial" w:hAnsi="Arial" w:cs="Arial"/>
          <w:i/>
          <w:iCs/>
          <w:sz w:val="18"/>
          <w:szCs w:val="18"/>
        </w:rPr>
      </w:pPr>
    </w:p>
    <w:sectPr w:rsidR="0077536E" w:rsidRPr="00516939" w:rsidSect="004C1EC3">
      <w:footerReference w:type="even" r:id="rId8"/>
      <w:headerReference w:type="first" r:id="rId9"/>
      <w:footerReference w:type="first" r:id="rId10"/>
      <w:pgSz w:w="11906" w:h="16838"/>
      <w:pgMar w:top="1418" w:right="1134" w:bottom="1985" w:left="1134" w:header="720" w:footer="748"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2CB705" w14:textId="77777777" w:rsidR="005244E4" w:rsidRDefault="005244E4" w:rsidP="00F33FC5">
      <w:pPr>
        <w:pStyle w:val="Testodelblocco"/>
      </w:pPr>
      <w:r>
        <w:separator/>
      </w:r>
    </w:p>
  </w:endnote>
  <w:endnote w:type="continuationSeparator" w:id="0">
    <w:p w14:paraId="29F2B185" w14:textId="77777777" w:rsidR="005244E4" w:rsidRDefault="005244E4" w:rsidP="00F33FC5">
      <w:pPr>
        <w:pStyle w:val="Testodelblocc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Helvetica">
    <w:panose1 w:val="020B0604020202020204"/>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5D2E21" w14:textId="77777777" w:rsidR="001A5709" w:rsidRDefault="001A5709">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2</w:t>
    </w:r>
    <w:r>
      <w:rPr>
        <w:rStyle w:val="Numeropagina"/>
      </w:rPr>
      <w:fldChar w:fldCharType="end"/>
    </w:r>
  </w:p>
  <w:p w14:paraId="12BFAF9D" w14:textId="77777777" w:rsidR="001A5709" w:rsidRDefault="001A570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49781E" w14:textId="77777777" w:rsidR="001A5709" w:rsidRPr="00A13F33" w:rsidRDefault="00FA7792">
    <w:pPr>
      <w:pStyle w:val="Pidipagina"/>
      <w:jc w:val="center"/>
      <w:rPr>
        <w:rFonts w:ascii="Calibri" w:hAnsi="Calibri"/>
        <w:b/>
        <w:color w:val="1F3864"/>
        <w:sz w:val="16"/>
        <w:szCs w:val="16"/>
      </w:rPr>
    </w:pPr>
    <w:r>
      <w:rPr>
        <w:rFonts w:ascii="Calibri" w:hAnsi="Calibri"/>
        <w:b/>
        <w:color w:val="1F3864"/>
        <w:sz w:val="16"/>
        <w:szCs w:val="16"/>
      </w:rPr>
      <w:t>Piazza Dante 6/6</w:t>
    </w:r>
    <w:r w:rsidR="001A5709" w:rsidRPr="00A13F33">
      <w:rPr>
        <w:rFonts w:ascii="Calibri" w:hAnsi="Calibri"/>
        <w:b/>
        <w:color w:val="1F3864"/>
        <w:sz w:val="16"/>
        <w:szCs w:val="16"/>
      </w:rPr>
      <w:t xml:space="preserve"> – 16121 GENOVA</w:t>
    </w:r>
  </w:p>
  <w:p w14:paraId="58921B12" w14:textId="77777777" w:rsidR="001A5709" w:rsidRPr="00CB3056" w:rsidRDefault="00882169">
    <w:pPr>
      <w:pStyle w:val="Pidipagina"/>
      <w:jc w:val="center"/>
      <w:rPr>
        <w:rFonts w:ascii="Calibri" w:hAnsi="Calibri"/>
        <w:b/>
        <w:color w:val="1F3864"/>
        <w:sz w:val="16"/>
        <w:szCs w:val="16"/>
      </w:rPr>
    </w:pPr>
    <w:r w:rsidRPr="00CB3056">
      <w:rPr>
        <w:rFonts w:ascii="Calibri" w:hAnsi="Calibri"/>
        <w:b/>
        <w:color w:val="1F3864"/>
        <w:sz w:val="16"/>
        <w:szCs w:val="16"/>
      </w:rPr>
      <w:t>Tel. 010 591595</w:t>
    </w:r>
    <w:r w:rsidR="001A5709" w:rsidRPr="00CB3056">
      <w:rPr>
        <w:rFonts w:ascii="Calibri" w:hAnsi="Calibri"/>
        <w:b/>
        <w:color w:val="1F3864"/>
        <w:sz w:val="16"/>
        <w:szCs w:val="16"/>
      </w:rPr>
      <w:t xml:space="preserve"> – 010 553</w:t>
    </w:r>
    <w:r w:rsidR="00323E91" w:rsidRPr="00CB3056">
      <w:rPr>
        <w:rFonts w:ascii="Calibri" w:hAnsi="Calibri"/>
        <w:b/>
        <w:color w:val="1F3864"/>
        <w:sz w:val="16"/>
        <w:szCs w:val="16"/>
      </w:rPr>
      <w:t>6696</w:t>
    </w:r>
    <w:r w:rsidR="001A5709" w:rsidRPr="00CB3056">
      <w:rPr>
        <w:rFonts w:ascii="Calibri" w:hAnsi="Calibri"/>
        <w:b/>
        <w:color w:val="1F3864"/>
        <w:sz w:val="16"/>
        <w:szCs w:val="16"/>
      </w:rPr>
      <w:t xml:space="preserve"> – Fax 010 590883</w:t>
    </w:r>
  </w:p>
  <w:p w14:paraId="78256B43" w14:textId="77777777" w:rsidR="001A5709" w:rsidRPr="00954183" w:rsidRDefault="001A5709">
    <w:pPr>
      <w:pStyle w:val="Pidipagina"/>
      <w:jc w:val="center"/>
      <w:rPr>
        <w:rFonts w:ascii="Calibri" w:hAnsi="Calibri"/>
        <w:b/>
        <w:color w:val="1F3864"/>
        <w:sz w:val="16"/>
        <w:szCs w:val="16"/>
        <w:lang w:val="it-CH"/>
      </w:rPr>
    </w:pPr>
    <w:r w:rsidRPr="00954183">
      <w:rPr>
        <w:rFonts w:ascii="Calibri" w:hAnsi="Calibri"/>
        <w:b/>
        <w:color w:val="1F3864"/>
        <w:sz w:val="16"/>
        <w:szCs w:val="16"/>
        <w:lang w:val="it-CH"/>
      </w:rPr>
      <w:t xml:space="preserve"> www.assagenti</w:t>
    </w:r>
    <w:r w:rsidR="001A556D" w:rsidRPr="00954183">
      <w:rPr>
        <w:rFonts w:ascii="Calibri" w:hAnsi="Calibri"/>
        <w:b/>
        <w:color w:val="1F3864"/>
        <w:sz w:val="16"/>
        <w:szCs w:val="16"/>
        <w:lang w:val="it-CH"/>
      </w:rPr>
      <w:t>.</w:t>
    </w:r>
    <w:r w:rsidRPr="00954183">
      <w:rPr>
        <w:rFonts w:ascii="Calibri" w:hAnsi="Calibri"/>
        <w:b/>
        <w:color w:val="1F3864"/>
        <w:sz w:val="16"/>
        <w:szCs w:val="16"/>
        <w:lang w:val="it-CH"/>
      </w:rPr>
      <w:t>it – info@assagenti.it</w:t>
    </w:r>
    <w:r w:rsidR="001D0FCA" w:rsidRPr="00954183">
      <w:rPr>
        <w:rFonts w:ascii="Calibri" w:hAnsi="Calibri"/>
        <w:b/>
        <w:color w:val="1F3864"/>
        <w:sz w:val="16"/>
        <w:szCs w:val="16"/>
        <w:lang w:val="it-CH"/>
      </w:rPr>
      <w:t xml:space="preserve"> – assagenti@registerpec.it</w:t>
    </w:r>
  </w:p>
  <w:p w14:paraId="4E90CE7E" w14:textId="77777777" w:rsidR="001A5709" w:rsidRPr="001D0FCA" w:rsidRDefault="001A5709">
    <w:pPr>
      <w:pStyle w:val="Pidipagina"/>
      <w:jc w:val="center"/>
      <w:rPr>
        <w:sz w:val="16"/>
        <w:szCs w:val="16"/>
        <w:lang w:val="en-US"/>
      </w:rPr>
    </w:pPr>
    <w:r w:rsidRPr="001D0FCA">
      <w:rPr>
        <w:rFonts w:ascii="Calibri" w:hAnsi="Calibri"/>
        <w:b/>
        <w:color w:val="1F3864"/>
        <w:sz w:val="16"/>
        <w:szCs w:val="16"/>
        <w:lang w:val="en-US"/>
      </w:rPr>
      <w:t>C.F. 80044510107</w:t>
    </w:r>
    <w:r w:rsidRPr="001D0FCA">
      <w:rPr>
        <w:sz w:val="16"/>
        <w:szCs w:val="16"/>
        <w:lang w:val="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8A4421" w14:textId="77777777" w:rsidR="005244E4" w:rsidRDefault="005244E4" w:rsidP="00F33FC5">
      <w:pPr>
        <w:pStyle w:val="Testodelblocco"/>
      </w:pPr>
      <w:r>
        <w:separator/>
      </w:r>
    </w:p>
  </w:footnote>
  <w:footnote w:type="continuationSeparator" w:id="0">
    <w:p w14:paraId="37C8A4E2" w14:textId="77777777" w:rsidR="005244E4" w:rsidRDefault="005244E4" w:rsidP="00F33FC5">
      <w:pPr>
        <w:pStyle w:val="Testodelblocc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6A34D8" w14:textId="77777777" w:rsidR="001A5709" w:rsidRDefault="00093B83">
    <w:pPr>
      <w:pStyle w:val="Intestazione"/>
      <w:jc w:val="center"/>
    </w:pPr>
    <w:r w:rsidRPr="009D68F5">
      <w:rPr>
        <w:noProof/>
      </w:rPr>
      <w:drawing>
        <wp:inline distT="0" distB="0" distL="0" distR="0" wp14:anchorId="4CF71DE6" wp14:editId="3F42D274">
          <wp:extent cx="1906270" cy="1061085"/>
          <wp:effectExtent l="0" t="0" r="0" b="5715"/>
          <wp:docPr id="2053050998" name="Immagine 2053050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6270" cy="106108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B74180"/>
    <w:multiLevelType w:val="hybridMultilevel"/>
    <w:tmpl w:val="40C8C838"/>
    <w:lvl w:ilvl="0" w:tplc="F0C2C398">
      <w:start w:val="1"/>
      <w:numFmt w:val="decimal"/>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1" w15:restartNumberingAfterBreak="0">
    <w:nsid w:val="08706761"/>
    <w:multiLevelType w:val="hybridMultilevel"/>
    <w:tmpl w:val="BEBCCEF8"/>
    <w:lvl w:ilvl="0" w:tplc="E6BA2D78">
      <w:numFmt w:val="bullet"/>
      <w:lvlText w:val="-"/>
      <w:lvlJc w:val="left"/>
      <w:pPr>
        <w:ind w:left="720" w:hanging="360"/>
      </w:pPr>
      <w:rPr>
        <w:rFonts w:ascii="Calibri" w:eastAsia="Calibri" w:hAnsi="Calibri"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 w15:restartNumberingAfterBreak="0">
    <w:nsid w:val="09400D66"/>
    <w:multiLevelType w:val="hybridMultilevel"/>
    <w:tmpl w:val="6F881CCE"/>
    <w:lvl w:ilvl="0" w:tplc="22E03E1E">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F5A39D4"/>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5775630"/>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3C5D69AF"/>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5D54BC1"/>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E640A72"/>
    <w:multiLevelType w:val="hybridMultilevel"/>
    <w:tmpl w:val="6778E0DC"/>
    <w:lvl w:ilvl="0" w:tplc="04100001">
      <w:start w:val="1"/>
      <w:numFmt w:val="bullet"/>
      <w:lvlText w:val=""/>
      <w:lvlJc w:val="left"/>
      <w:pPr>
        <w:ind w:left="1068" w:hanging="360"/>
      </w:pPr>
      <w:rPr>
        <w:rFonts w:ascii="Symbol" w:hAnsi="Symbol"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8" w15:restartNumberingAfterBreak="0">
    <w:nsid w:val="608C1FDB"/>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64BB3355"/>
    <w:multiLevelType w:val="hybridMultilevel"/>
    <w:tmpl w:val="41885D20"/>
    <w:lvl w:ilvl="0" w:tplc="91BAF846">
      <w:start w:val="1"/>
      <w:numFmt w:val="decimal"/>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10" w15:restartNumberingAfterBreak="0">
    <w:nsid w:val="670751B6"/>
    <w:multiLevelType w:val="singleLevel"/>
    <w:tmpl w:val="0410000B"/>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68A549C2"/>
    <w:multiLevelType w:val="hybridMultilevel"/>
    <w:tmpl w:val="DD966702"/>
    <w:lvl w:ilvl="0" w:tplc="A8BCB1E8">
      <w:start w:val="1"/>
      <w:numFmt w:val="decimal"/>
      <w:lvlText w:val="%1."/>
      <w:lvlJc w:val="left"/>
      <w:pPr>
        <w:tabs>
          <w:tab w:val="num" w:pos="720"/>
        </w:tabs>
        <w:ind w:left="720" w:hanging="360"/>
      </w:pPr>
    </w:lvl>
    <w:lvl w:ilvl="1" w:tplc="B4F0C9EA" w:tentative="1">
      <w:start w:val="1"/>
      <w:numFmt w:val="lowerLetter"/>
      <w:lvlText w:val="%2."/>
      <w:lvlJc w:val="left"/>
      <w:pPr>
        <w:tabs>
          <w:tab w:val="num" w:pos="1440"/>
        </w:tabs>
        <w:ind w:left="1440" w:hanging="360"/>
      </w:pPr>
    </w:lvl>
    <w:lvl w:ilvl="2" w:tplc="BBDA404E" w:tentative="1">
      <w:start w:val="1"/>
      <w:numFmt w:val="lowerRoman"/>
      <w:lvlText w:val="%3."/>
      <w:lvlJc w:val="right"/>
      <w:pPr>
        <w:tabs>
          <w:tab w:val="num" w:pos="2160"/>
        </w:tabs>
        <w:ind w:left="2160" w:hanging="180"/>
      </w:pPr>
    </w:lvl>
    <w:lvl w:ilvl="3" w:tplc="5AC49164" w:tentative="1">
      <w:start w:val="1"/>
      <w:numFmt w:val="decimal"/>
      <w:lvlText w:val="%4."/>
      <w:lvlJc w:val="left"/>
      <w:pPr>
        <w:tabs>
          <w:tab w:val="num" w:pos="2880"/>
        </w:tabs>
        <w:ind w:left="2880" w:hanging="360"/>
      </w:pPr>
    </w:lvl>
    <w:lvl w:ilvl="4" w:tplc="50F055E6" w:tentative="1">
      <w:start w:val="1"/>
      <w:numFmt w:val="lowerLetter"/>
      <w:lvlText w:val="%5."/>
      <w:lvlJc w:val="left"/>
      <w:pPr>
        <w:tabs>
          <w:tab w:val="num" w:pos="3600"/>
        </w:tabs>
        <w:ind w:left="3600" w:hanging="360"/>
      </w:pPr>
    </w:lvl>
    <w:lvl w:ilvl="5" w:tplc="E0FCCCC2" w:tentative="1">
      <w:start w:val="1"/>
      <w:numFmt w:val="lowerRoman"/>
      <w:lvlText w:val="%6."/>
      <w:lvlJc w:val="right"/>
      <w:pPr>
        <w:tabs>
          <w:tab w:val="num" w:pos="4320"/>
        </w:tabs>
        <w:ind w:left="4320" w:hanging="180"/>
      </w:pPr>
    </w:lvl>
    <w:lvl w:ilvl="6" w:tplc="C34CC0A6" w:tentative="1">
      <w:start w:val="1"/>
      <w:numFmt w:val="decimal"/>
      <w:lvlText w:val="%7."/>
      <w:lvlJc w:val="left"/>
      <w:pPr>
        <w:tabs>
          <w:tab w:val="num" w:pos="5040"/>
        </w:tabs>
        <w:ind w:left="5040" w:hanging="360"/>
      </w:pPr>
    </w:lvl>
    <w:lvl w:ilvl="7" w:tplc="3DC40D38" w:tentative="1">
      <w:start w:val="1"/>
      <w:numFmt w:val="lowerLetter"/>
      <w:lvlText w:val="%8."/>
      <w:lvlJc w:val="left"/>
      <w:pPr>
        <w:tabs>
          <w:tab w:val="num" w:pos="5760"/>
        </w:tabs>
        <w:ind w:left="5760" w:hanging="360"/>
      </w:pPr>
    </w:lvl>
    <w:lvl w:ilvl="8" w:tplc="6074BE8C" w:tentative="1">
      <w:start w:val="1"/>
      <w:numFmt w:val="lowerRoman"/>
      <w:lvlText w:val="%9."/>
      <w:lvlJc w:val="right"/>
      <w:pPr>
        <w:tabs>
          <w:tab w:val="num" w:pos="6480"/>
        </w:tabs>
        <w:ind w:left="6480" w:hanging="180"/>
      </w:pPr>
    </w:lvl>
  </w:abstractNum>
  <w:abstractNum w:abstractNumId="12" w15:restartNumberingAfterBreak="0">
    <w:nsid w:val="6C8A3566"/>
    <w:multiLevelType w:val="singleLevel"/>
    <w:tmpl w:val="76C01568"/>
    <w:lvl w:ilvl="0">
      <w:numFmt w:val="bullet"/>
      <w:lvlText w:val="-"/>
      <w:lvlJc w:val="left"/>
      <w:pPr>
        <w:tabs>
          <w:tab w:val="num" w:pos="927"/>
        </w:tabs>
        <w:ind w:left="927" w:hanging="360"/>
      </w:pPr>
      <w:rPr>
        <w:rFonts w:ascii="Times New Roman" w:hAnsi="Times New Roman" w:hint="default"/>
      </w:rPr>
    </w:lvl>
  </w:abstractNum>
  <w:abstractNum w:abstractNumId="13" w15:restartNumberingAfterBreak="0">
    <w:nsid w:val="734D22E0"/>
    <w:multiLevelType w:val="hybridMultilevel"/>
    <w:tmpl w:val="27425B76"/>
    <w:lvl w:ilvl="0" w:tplc="07E41A6C">
      <w:start w:val="1"/>
      <w:numFmt w:val="lowerRoman"/>
      <w:lvlText w:val="%1)"/>
      <w:lvlJc w:val="left"/>
      <w:pPr>
        <w:ind w:left="1428" w:hanging="72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4" w15:restartNumberingAfterBreak="0">
    <w:nsid w:val="740235F5"/>
    <w:multiLevelType w:val="hybridMultilevel"/>
    <w:tmpl w:val="7FB0EC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A6B20AD"/>
    <w:multiLevelType w:val="singleLevel"/>
    <w:tmpl w:val="0410000B"/>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7B0D0666"/>
    <w:multiLevelType w:val="hybridMultilevel"/>
    <w:tmpl w:val="674A081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16cid:durableId="472648849">
    <w:abstractNumId w:val="5"/>
  </w:num>
  <w:num w:numId="2" w16cid:durableId="2132891209">
    <w:abstractNumId w:val="3"/>
  </w:num>
  <w:num w:numId="3" w16cid:durableId="1924491544">
    <w:abstractNumId w:val="4"/>
  </w:num>
  <w:num w:numId="4" w16cid:durableId="577785707">
    <w:abstractNumId w:val="6"/>
  </w:num>
  <w:num w:numId="5" w16cid:durableId="1478761367">
    <w:abstractNumId w:val="8"/>
  </w:num>
  <w:num w:numId="6" w16cid:durableId="1890413616">
    <w:abstractNumId w:val="12"/>
  </w:num>
  <w:num w:numId="7" w16cid:durableId="1233934050">
    <w:abstractNumId w:val="10"/>
  </w:num>
  <w:num w:numId="8" w16cid:durableId="1248615657">
    <w:abstractNumId w:val="15"/>
  </w:num>
  <w:num w:numId="9" w16cid:durableId="1603218584">
    <w:abstractNumId w:val="11"/>
  </w:num>
  <w:num w:numId="10" w16cid:durableId="1801067701">
    <w:abstractNumId w:val="16"/>
  </w:num>
  <w:num w:numId="11" w16cid:durableId="4327295">
    <w:abstractNumId w:val="2"/>
  </w:num>
  <w:num w:numId="12" w16cid:durableId="1915502640">
    <w:abstractNumId w:val="9"/>
  </w:num>
  <w:num w:numId="13" w16cid:durableId="820853096">
    <w:abstractNumId w:val="0"/>
  </w:num>
  <w:num w:numId="14" w16cid:durableId="393771789">
    <w:abstractNumId w:val="1"/>
  </w:num>
  <w:num w:numId="15" w16cid:durableId="1241524264">
    <w:abstractNumId w:val="7"/>
  </w:num>
  <w:num w:numId="16" w16cid:durableId="200094012">
    <w:abstractNumId w:val="14"/>
  </w:num>
  <w:num w:numId="17" w16cid:durableId="5598247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FC5"/>
    <w:rsid w:val="00000E63"/>
    <w:rsid w:val="000013E1"/>
    <w:rsid w:val="00002A48"/>
    <w:rsid w:val="00010823"/>
    <w:rsid w:val="00011485"/>
    <w:rsid w:val="000203BE"/>
    <w:rsid w:val="00021F48"/>
    <w:rsid w:val="00027531"/>
    <w:rsid w:val="00041300"/>
    <w:rsid w:val="000519A7"/>
    <w:rsid w:val="00061F13"/>
    <w:rsid w:val="000648E3"/>
    <w:rsid w:val="000700AD"/>
    <w:rsid w:val="000733D5"/>
    <w:rsid w:val="000853C7"/>
    <w:rsid w:val="00093B83"/>
    <w:rsid w:val="000A0FAF"/>
    <w:rsid w:val="000D40EF"/>
    <w:rsid w:val="000E6B52"/>
    <w:rsid w:val="000F6DA4"/>
    <w:rsid w:val="00101D74"/>
    <w:rsid w:val="00103D2E"/>
    <w:rsid w:val="00103DD3"/>
    <w:rsid w:val="00110358"/>
    <w:rsid w:val="00117F26"/>
    <w:rsid w:val="001224EA"/>
    <w:rsid w:val="00122B01"/>
    <w:rsid w:val="00123446"/>
    <w:rsid w:val="00133F4F"/>
    <w:rsid w:val="00141466"/>
    <w:rsid w:val="00166845"/>
    <w:rsid w:val="00181581"/>
    <w:rsid w:val="00184481"/>
    <w:rsid w:val="00191F68"/>
    <w:rsid w:val="001A556D"/>
    <w:rsid w:val="001A5709"/>
    <w:rsid w:val="001A5D2C"/>
    <w:rsid w:val="001B28F6"/>
    <w:rsid w:val="001B75BF"/>
    <w:rsid w:val="001C062F"/>
    <w:rsid w:val="001D0460"/>
    <w:rsid w:val="001D0FCA"/>
    <w:rsid w:val="001D320D"/>
    <w:rsid w:val="001E7F64"/>
    <w:rsid w:val="001F0B96"/>
    <w:rsid w:val="001F5DD3"/>
    <w:rsid w:val="002100E6"/>
    <w:rsid w:val="002238F8"/>
    <w:rsid w:val="00227A8B"/>
    <w:rsid w:val="00233131"/>
    <w:rsid w:val="002347F5"/>
    <w:rsid w:val="00244E21"/>
    <w:rsid w:val="0025509A"/>
    <w:rsid w:val="002728FE"/>
    <w:rsid w:val="00274380"/>
    <w:rsid w:val="00276353"/>
    <w:rsid w:val="00280385"/>
    <w:rsid w:val="002A4BCA"/>
    <w:rsid w:val="002F468B"/>
    <w:rsid w:val="003068FB"/>
    <w:rsid w:val="00314D26"/>
    <w:rsid w:val="00323E91"/>
    <w:rsid w:val="00334DA3"/>
    <w:rsid w:val="003721AE"/>
    <w:rsid w:val="00385923"/>
    <w:rsid w:val="00395BAF"/>
    <w:rsid w:val="003A3072"/>
    <w:rsid w:val="003A38AC"/>
    <w:rsid w:val="003B2E94"/>
    <w:rsid w:val="003C00EF"/>
    <w:rsid w:val="003C190C"/>
    <w:rsid w:val="003D2B08"/>
    <w:rsid w:val="003D3350"/>
    <w:rsid w:val="003E394B"/>
    <w:rsid w:val="003E42AB"/>
    <w:rsid w:val="003F1C54"/>
    <w:rsid w:val="004012DB"/>
    <w:rsid w:val="00410CF4"/>
    <w:rsid w:val="00432DE8"/>
    <w:rsid w:val="00433C33"/>
    <w:rsid w:val="00434990"/>
    <w:rsid w:val="00443B62"/>
    <w:rsid w:val="004444AB"/>
    <w:rsid w:val="00450EF5"/>
    <w:rsid w:val="00462C85"/>
    <w:rsid w:val="00474DB0"/>
    <w:rsid w:val="004A10B3"/>
    <w:rsid w:val="004A5C5B"/>
    <w:rsid w:val="004B0FC7"/>
    <w:rsid w:val="004C1EC3"/>
    <w:rsid w:val="004C37D7"/>
    <w:rsid w:val="004C4D5E"/>
    <w:rsid w:val="004E3856"/>
    <w:rsid w:val="004E443D"/>
    <w:rsid w:val="005156FE"/>
    <w:rsid w:val="005165C9"/>
    <w:rsid w:val="00516939"/>
    <w:rsid w:val="0052055E"/>
    <w:rsid w:val="005244E4"/>
    <w:rsid w:val="00530D01"/>
    <w:rsid w:val="00536DC8"/>
    <w:rsid w:val="0055312E"/>
    <w:rsid w:val="005619D0"/>
    <w:rsid w:val="00563EA3"/>
    <w:rsid w:val="005B00D9"/>
    <w:rsid w:val="005B1685"/>
    <w:rsid w:val="005B36B9"/>
    <w:rsid w:val="005D13D2"/>
    <w:rsid w:val="005D35A3"/>
    <w:rsid w:val="005E3D4B"/>
    <w:rsid w:val="005E52C2"/>
    <w:rsid w:val="005F34ED"/>
    <w:rsid w:val="00602129"/>
    <w:rsid w:val="00610042"/>
    <w:rsid w:val="006274E5"/>
    <w:rsid w:val="006408B6"/>
    <w:rsid w:val="00643581"/>
    <w:rsid w:val="0064622D"/>
    <w:rsid w:val="0064757C"/>
    <w:rsid w:val="006723B3"/>
    <w:rsid w:val="00680FF9"/>
    <w:rsid w:val="00684A32"/>
    <w:rsid w:val="0069208C"/>
    <w:rsid w:val="006A7037"/>
    <w:rsid w:val="006B256F"/>
    <w:rsid w:val="006D5173"/>
    <w:rsid w:val="006E0F17"/>
    <w:rsid w:val="006E2369"/>
    <w:rsid w:val="006F66DD"/>
    <w:rsid w:val="006F6717"/>
    <w:rsid w:val="00715804"/>
    <w:rsid w:val="007207CF"/>
    <w:rsid w:val="007377D8"/>
    <w:rsid w:val="00747677"/>
    <w:rsid w:val="00752DBE"/>
    <w:rsid w:val="00775041"/>
    <w:rsid w:val="0077536E"/>
    <w:rsid w:val="007753BB"/>
    <w:rsid w:val="00785CB3"/>
    <w:rsid w:val="00797F81"/>
    <w:rsid w:val="007A1585"/>
    <w:rsid w:val="007A7555"/>
    <w:rsid w:val="007B4E3C"/>
    <w:rsid w:val="007B5D3C"/>
    <w:rsid w:val="007D6F5C"/>
    <w:rsid w:val="007F03BB"/>
    <w:rsid w:val="007F234F"/>
    <w:rsid w:val="00800183"/>
    <w:rsid w:val="00810478"/>
    <w:rsid w:val="00811F41"/>
    <w:rsid w:val="00816B3B"/>
    <w:rsid w:val="008565EA"/>
    <w:rsid w:val="008575CC"/>
    <w:rsid w:val="00864716"/>
    <w:rsid w:val="008750D4"/>
    <w:rsid w:val="00882169"/>
    <w:rsid w:val="00882C60"/>
    <w:rsid w:val="00882DB7"/>
    <w:rsid w:val="0089412C"/>
    <w:rsid w:val="00896D47"/>
    <w:rsid w:val="008A739E"/>
    <w:rsid w:val="008B04EE"/>
    <w:rsid w:val="008C6BAA"/>
    <w:rsid w:val="008E2123"/>
    <w:rsid w:val="008F496E"/>
    <w:rsid w:val="00900BA1"/>
    <w:rsid w:val="00904788"/>
    <w:rsid w:val="00910453"/>
    <w:rsid w:val="009145E5"/>
    <w:rsid w:val="00925D28"/>
    <w:rsid w:val="009332D0"/>
    <w:rsid w:val="00954183"/>
    <w:rsid w:val="00973D3E"/>
    <w:rsid w:val="009879A2"/>
    <w:rsid w:val="0099140F"/>
    <w:rsid w:val="009C3880"/>
    <w:rsid w:val="009D68F5"/>
    <w:rsid w:val="00A13F33"/>
    <w:rsid w:val="00A31344"/>
    <w:rsid w:val="00A3436D"/>
    <w:rsid w:val="00A4190E"/>
    <w:rsid w:val="00A4255C"/>
    <w:rsid w:val="00A51BB9"/>
    <w:rsid w:val="00A63BC9"/>
    <w:rsid w:val="00A673E8"/>
    <w:rsid w:val="00A81FCE"/>
    <w:rsid w:val="00A821ED"/>
    <w:rsid w:val="00A90C1E"/>
    <w:rsid w:val="00A94907"/>
    <w:rsid w:val="00A96881"/>
    <w:rsid w:val="00AA7A5F"/>
    <w:rsid w:val="00AF22F9"/>
    <w:rsid w:val="00AF2DBD"/>
    <w:rsid w:val="00B029EC"/>
    <w:rsid w:val="00B365E9"/>
    <w:rsid w:val="00B54A92"/>
    <w:rsid w:val="00B615EC"/>
    <w:rsid w:val="00B73CD2"/>
    <w:rsid w:val="00B86DF8"/>
    <w:rsid w:val="00BB6B7F"/>
    <w:rsid w:val="00BC1BFF"/>
    <w:rsid w:val="00BD43BC"/>
    <w:rsid w:val="00BE16B1"/>
    <w:rsid w:val="00BE4ACA"/>
    <w:rsid w:val="00C30A79"/>
    <w:rsid w:val="00C35270"/>
    <w:rsid w:val="00C51F25"/>
    <w:rsid w:val="00C5504D"/>
    <w:rsid w:val="00C602AE"/>
    <w:rsid w:val="00C859AB"/>
    <w:rsid w:val="00C934D3"/>
    <w:rsid w:val="00CA29B5"/>
    <w:rsid w:val="00CA7C1D"/>
    <w:rsid w:val="00CB3056"/>
    <w:rsid w:val="00CB40AD"/>
    <w:rsid w:val="00CC1ACD"/>
    <w:rsid w:val="00CF547D"/>
    <w:rsid w:val="00CF5C2D"/>
    <w:rsid w:val="00D02656"/>
    <w:rsid w:val="00D05D9A"/>
    <w:rsid w:val="00D12249"/>
    <w:rsid w:val="00D26FCE"/>
    <w:rsid w:val="00D32612"/>
    <w:rsid w:val="00D338DC"/>
    <w:rsid w:val="00D34766"/>
    <w:rsid w:val="00D4380D"/>
    <w:rsid w:val="00D46F69"/>
    <w:rsid w:val="00D51F7F"/>
    <w:rsid w:val="00D55A0B"/>
    <w:rsid w:val="00D5640F"/>
    <w:rsid w:val="00D62170"/>
    <w:rsid w:val="00D73D41"/>
    <w:rsid w:val="00D90AB5"/>
    <w:rsid w:val="00D96523"/>
    <w:rsid w:val="00DA7DE0"/>
    <w:rsid w:val="00DB6FE9"/>
    <w:rsid w:val="00DB7C8F"/>
    <w:rsid w:val="00DC3419"/>
    <w:rsid w:val="00DC4F45"/>
    <w:rsid w:val="00DD417D"/>
    <w:rsid w:val="00DD4BAD"/>
    <w:rsid w:val="00DD5911"/>
    <w:rsid w:val="00DD69D3"/>
    <w:rsid w:val="00DF233A"/>
    <w:rsid w:val="00DF31E3"/>
    <w:rsid w:val="00DF32A5"/>
    <w:rsid w:val="00E00158"/>
    <w:rsid w:val="00E007BD"/>
    <w:rsid w:val="00E05EED"/>
    <w:rsid w:val="00E27272"/>
    <w:rsid w:val="00E44D45"/>
    <w:rsid w:val="00E515D1"/>
    <w:rsid w:val="00E52EE9"/>
    <w:rsid w:val="00E642D8"/>
    <w:rsid w:val="00E65B9C"/>
    <w:rsid w:val="00E93092"/>
    <w:rsid w:val="00EA5F0C"/>
    <w:rsid w:val="00EA6233"/>
    <w:rsid w:val="00EB65D4"/>
    <w:rsid w:val="00EC0D5E"/>
    <w:rsid w:val="00EC4A90"/>
    <w:rsid w:val="00EE3620"/>
    <w:rsid w:val="00EF1EA2"/>
    <w:rsid w:val="00EF797B"/>
    <w:rsid w:val="00F0152D"/>
    <w:rsid w:val="00F02B57"/>
    <w:rsid w:val="00F07213"/>
    <w:rsid w:val="00F10EA6"/>
    <w:rsid w:val="00F303E9"/>
    <w:rsid w:val="00F320DA"/>
    <w:rsid w:val="00F33FC5"/>
    <w:rsid w:val="00F41612"/>
    <w:rsid w:val="00F46280"/>
    <w:rsid w:val="00F46F3E"/>
    <w:rsid w:val="00F50F9A"/>
    <w:rsid w:val="00F77470"/>
    <w:rsid w:val="00F9679F"/>
    <w:rsid w:val="00FA6883"/>
    <w:rsid w:val="00FA7792"/>
    <w:rsid w:val="00FA77D0"/>
    <w:rsid w:val="00FD2D1C"/>
    <w:rsid w:val="00FE011B"/>
    <w:rsid w:val="00FE7FDF"/>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C1BEC4"/>
  <w15:chartTrackingRefBased/>
  <w15:docId w15:val="{F3AA3D5F-B244-46BD-AEC2-C4815B361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rFonts w:ascii="Tahoma" w:hAnsi="Tahoma"/>
      <w:sz w:val="22"/>
    </w:rPr>
  </w:style>
  <w:style w:type="paragraph" w:styleId="Titolo1">
    <w:name w:val="heading 1"/>
    <w:basedOn w:val="Normale"/>
    <w:next w:val="Normale"/>
    <w:qFormat/>
    <w:pPr>
      <w:keepNext/>
      <w:tabs>
        <w:tab w:val="left" w:pos="5245"/>
      </w:tabs>
      <w:ind w:left="567" w:right="566"/>
      <w:outlineLvl w:val="0"/>
    </w:pPr>
    <w:rPr>
      <w:sz w:val="24"/>
      <w:u w:val="single"/>
    </w:rPr>
  </w:style>
  <w:style w:type="paragraph" w:styleId="Titolo2">
    <w:name w:val="heading 2"/>
    <w:basedOn w:val="Normale"/>
    <w:next w:val="Normale"/>
    <w:qFormat/>
    <w:pPr>
      <w:keepNext/>
      <w:tabs>
        <w:tab w:val="left" w:pos="5245"/>
      </w:tabs>
      <w:outlineLvl w:val="1"/>
    </w:pPr>
    <w:rPr>
      <w:sz w:val="24"/>
    </w:rPr>
  </w:style>
  <w:style w:type="paragraph" w:styleId="Titolo3">
    <w:name w:val="heading 3"/>
    <w:basedOn w:val="Normale"/>
    <w:next w:val="Normale"/>
    <w:qFormat/>
    <w:pPr>
      <w:keepNext/>
      <w:tabs>
        <w:tab w:val="left" w:pos="5245"/>
      </w:tabs>
      <w:ind w:left="567" w:right="566"/>
      <w:jc w:val="both"/>
      <w:outlineLvl w:val="2"/>
    </w:pPr>
    <w:rPr>
      <w:u w:val="single"/>
    </w:rPr>
  </w:style>
  <w:style w:type="paragraph" w:styleId="Titolo5">
    <w:name w:val="heading 5"/>
    <w:basedOn w:val="Normale"/>
    <w:next w:val="Normale"/>
    <w:qFormat/>
    <w:pPr>
      <w:keepNext/>
      <w:tabs>
        <w:tab w:val="center" w:pos="1418"/>
        <w:tab w:val="left" w:pos="6237"/>
      </w:tabs>
      <w:ind w:firstLine="851"/>
      <w:jc w:val="center"/>
      <w:outlineLvl w:val="4"/>
    </w:pPr>
    <w:rPr>
      <w:rFonts w:ascii="Univers" w:hAnsi="Univers"/>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delblocco">
    <w:name w:val="Block Text"/>
    <w:basedOn w:val="Normale"/>
    <w:pPr>
      <w:tabs>
        <w:tab w:val="left" w:pos="5245"/>
      </w:tabs>
      <w:ind w:left="567" w:right="566" w:firstLine="709"/>
    </w:pPr>
    <w:rPr>
      <w:sz w:val="24"/>
    </w:rPr>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paragraph" w:styleId="Intestazione">
    <w:name w:val="header"/>
    <w:basedOn w:val="Normale"/>
    <w:pPr>
      <w:tabs>
        <w:tab w:val="center" w:pos="4819"/>
        <w:tab w:val="right" w:pos="9638"/>
      </w:tabs>
    </w:pPr>
  </w:style>
  <w:style w:type="paragraph" w:styleId="Titolo">
    <w:name w:val="Title"/>
    <w:basedOn w:val="Normale"/>
    <w:qFormat/>
    <w:pPr>
      <w:jc w:val="center"/>
    </w:pPr>
    <w:rPr>
      <w:b/>
      <w:bCs/>
    </w:rPr>
  </w:style>
  <w:style w:type="paragraph" w:styleId="Rientrocorpodeltesto">
    <w:name w:val="Body Text Indent"/>
    <w:basedOn w:val="Normale"/>
    <w:pPr>
      <w:spacing w:after="120"/>
      <w:ind w:right="1133" w:firstLine="851"/>
      <w:jc w:val="both"/>
    </w:pPr>
  </w:style>
  <w:style w:type="paragraph" w:customStyle="1" w:styleId="Corpodeltesto">
    <w:name w:val="Corpo del testo"/>
    <w:basedOn w:val="Normale"/>
    <w:pPr>
      <w:jc w:val="both"/>
    </w:pPr>
  </w:style>
  <w:style w:type="paragraph" w:styleId="Rientrocorpodeltesto2">
    <w:name w:val="Body Text Indent 2"/>
    <w:basedOn w:val="Normale"/>
    <w:pPr>
      <w:ind w:firstLine="567"/>
      <w:jc w:val="both"/>
    </w:pPr>
  </w:style>
  <w:style w:type="character" w:styleId="Collegamentoipertestuale">
    <w:name w:val="Hyperlink"/>
    <w:rPr>
      <w:color w:val="0000FF"/>
      <w:u w:val="single"/>
    </w:rPr>
  </w:style>
  <w:style w:type="paragraph" w:styleId="Paragrafoelenco">
    <w:name w:val="List Paragraph"/>
    <w:basedOn w:val="Normale"/>
    <w:uiPriority w:val="34"/>
    <w:qFormat/>
    <w:rsid w:val="00D96523"/>
    <w:pPr>
      <w:ind w:left="708"/>
    </w:pPr>
  </w:style>
  <w:style w:type="paragraph" w:styleId="Testofumetto">
    <w:name w:val="Balloon Text"/>
    <w:basedOn w:val="Normale"/>
    <w:link w:val="TestofumettoCarattere"/>
    <w:rsid w:val="00D96523"/>
    <w:rPr>
      <w:sz w:val="16"/>
      <w:szCs w:val="16"/>
      <w:lang w:val="x-none" w:eastAsia="x-none"/>
    </w:rPr>
  </w:style>
  <w:style w:type="character" w:customStyle="1" w:styleId="TestofumettoCarattere">
    <w:name w:val="Testo fumetto Carattere"/>
    <w:link w:val="Testofumetto"/>
    <w:rsid w:val="00D96523"/>
    <w:rPr>
      <w:rFonts w:ascii="Tahoma" w:hAnsi="Tahoma" w:cs="Tahoma"/>
      <w:sz w:val="16"/>
      <w:szCs w:val="16"/>
    </w:rPr>
  </w:style>
  <w:style w:type="paragraph" w:styleId="Formuladiapertura">
    <w:name w:val="Salutation"/>
    <w:basedOn w:val="Normale"/>
    <w:next w:val="Normale"/>
    <w:link w:val="FormuladiaperturaCarattere"/>
    <w:rsid w:val="00882C60"/>
    <w:rPr>
      <w:lang w:val="x-none" w:eastAsia="x-none"/>
    </w:rPr>
  </w:style>
  <w:style w:type="character" w:customStyle="1" w:styleId="FormuladiaperturaCarattere">
    <w:name w:val="Formula di apertura Carattere"/>
    <w:link w:val="Formuladiapertura"/>
    <w:rsid w:val="00882C60"/>
    <w:rPr>
      <w:rFonts w:ascii="Tahoma" w:hAnsi="Tahoma"/>
      <w:sz w:val="22"/>
    </w:rPr>
  </w:style>
  <w:style w:type="paragraph" w:customStyle="1" w:styleId="ogg2">
    <w:name w:val="ogg_2"/>
    <w:uiPriority w:val="99"/>
    <w:rsid w:val="00DB6FE9"/>
    <w:pPr>
      <w:autoSpaceDE w:val="0"/>
      <w:autoSpaceDN w:val="0"/>
      <w:adjustRightInd w:val="0"/>
      <w:jc w:val="both"/>
    </w:pPr>
    <w:rPr>
      <w:rFonts w:ascii="Helvetica" w:hAnsi="Helvetica" w:cs="Helvetica"/>
      <w:sz w:val="22"/>
      <w:szCs w:val="22"/>
      <w:lang w:val="en-US"/>
    </w:rPr>
  </w:style>
  <w:style w:type="paragraph" w:customStyle="1" w:styleId="ogg3">
    <w:name w:val="ogg_3"/>
    <w:uiPriority w:val="99"/>
    <w:rsid w:val="00DB6FE9"/>
    <w:pPr>
      <w:autoSpaceDE w:val="0"/>
      <w:autoSpaceDN w:val="0"/>
      <w:adjustRightInd w:val="0"/>
      <w:spacing w:before="235"/>
      <w:ind w:firstLine="385"/>
      <w:jc w:val="both"/>
    </w:pPr>
    <w:rPr>
      <w:rFonts w:ascii="Helvetica" w:hAnsi="Helvetica" w:cs="Helvetica"/>
      <w:sz w:val="22"/>
      <w:szCs w:val="22"/>
      <w:lang w:val="en-US"/>
    </w:rPr>
  </w:style>
  <w:style w:type="paragraph" w:customStyle="1" w:styleId="ogg4">
    <w:name w:val="ogg_4"/>
    <w:uiPriority w:val="99"/>
    <w:rsid w:val="00DB6FE9"/>
    <w:pPr>
      <w:autoSpaceDE w:val="0"/>
      <w:autoSpaceDN w:val="0"/>
      <w:adjustRightInd w:val="0"/>
      <w:ind w:firstLine="385"/>
      <w:jc w:val="both"/>
    </w:pPr>
    <w:rPr>
      <w:rFonts w:ascii="Helvetica" w:hAnsi="Helvetica" w:cs="Helvetica"/>
      <w:sz w:val="22"/>
      <w:szCs w:val="22"/>
      <w:lang w:val="en-US"/>
    </w:rPr>
  </w:style>
  <w:style w:type="paragraph" w:customStyle="1" w:styleId="Default">
    <w:name w:val="Default"/>
    <w:rsid w:val="007753BB"/>
    <w:pPr>
      <w:autoSpaceDE w:val="0"/>
      <w:autoSpaceDN w:val="0"/>
      <w:adjustRightInd w:val="0"/>
    </w:pPr>
    <w:rPr>
      <w:rFonts w:ascii="Arial" w:eastAsia="MS Mincho" w:hAnsi="Arial" w:cs="Arial"/>
      <w:color w:val="000000"/>
      <w:sz w:val="24"/>
      <w:szCs w:val="24"/>
    </w:rPr>
  </w:style>
  <w:style w:type="paragraph" w:styleId="NormaleWeb">
    <w:name w:val="Normal (Web)"/>
    <w:basedOn w:val="Normale"/>
    <w:uiPriority w:val="99"/>
    <w:unhideWhenUsed/>
    <w:rsid w:val="005156FE"/>
    <w:pPr>
      <w:spacing w:before="100" w:beforeAutospacing="1" w:after="100" w:afterAutospacing="1"/>
    </w:pPr>
    <w:rPr>
      <w:rFonts w:ascii="Times New Roman" w:hAnsi="Times New Roman"/>
      <w:sz w:val="24"/>
      <w:szCs w:val="24"/>
      <w:lang w:val="it-CH" w:eastAsia="it-CH"/>
    </w:rPr>
  </w:style>
  <w:style w:type="character" w:styleId="Enfasicorsivo">
    <w:name w:val="Emphasis"/>
    <w:basedOn w:val="Carpredefinitoparagrafo"/>
    <w:uiPriority w:val="20"/>
    <w:qFormat/>
    <w:rsid w:val="005156F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779702">
      <w:bodyDiv w:val="1"/>
      <w:marLeft w:val="0"/>
      <w:marRight w:val="0"/>
      <w:marTop w:val="0"/>
      <w:marBottom w:val="0"/>
      <w:divBdr>
        <w:top w:val="none" w:sz="0" w:space="0" w:color="auto"/>
        <w:left w:val="none" w:sz="0" w:space="0" w:color="auto"/>
        <w:bottom w:val="none" w:sz="0" w:space="0" w:color="auto"/>
        <w:right w:val="none" w:sz="0" w:space="0" w:color="auto"/>
      </w:divBdr>
    </w:div>
    <w:div w:id="166018022">
      <w:bodyDiv w:val="1"/>
      <w:marLeft w:val="0"/>
      <w:marRight w:val="0"/>
      <w:marTop w:val="0"/>
      <w:marBottom w:val="0"/>
      <w:divBdr>
        <w:top w:val="none" w:sz="0" w:space="0" w:color="auto"/>
        <w:left w:val="none" w:sz="0" w:space="0" w:color="auto"/>
        <w:bottom w:val="none" w:sz="0" w:space="0" w:color="auto"/>
        <w:right w:val="none" w:sz="0" w:space="0" w:color="auto"/>
      </w:divBdr>
    </w:div>
    <w:div w:id="362093031">
      <w:bodyDiv w:val="1"/>
      <w:marLeft w:val="0"/>
      <w:marRight w:val="0"/>
      <w:marTop w:val="0"/>
      <w:marBottom w:val="0"/>
      <w:divBdr>
        <w:top w:val="none" w:sz="0" w:space="0" w:color="auto"/>
        <w:left w:val="none" w:sz="0" w:space="0" w:color="auto"/>
        <w:bottom w:val="none" w:sz="0" w:space="0" w:color="auto"/>
        <w:right w:val="none" w:sz="0" w:space="0" w:color="auto"/>
      </w:divBdr>
    </w:div>
    <w:div w:id="378556336">
      <w:bodyDiv w:val="1"/>
      <w:marLeft w:val="0"/>
      <w:marRight w:val="0"/>
      <w:marTop w:val="0"/>
      <w:marBottom w:val="0"/>
      <w:divBdr>
        <w:top w:val="none" w:sz="0" w:space="0" w:color="auto"/>
        <w:left w:val="none" w:sz="0" w:space="0" w:color="auto"/>
        <w:bottom w:val="none" w:sz="0" w:space="0" w:color="auto"/>
        <w:right w:val="none" w:sz="0" w:space="0" w:color="auto"/>
      </w:divBdr>
    </w:div>
    <w:div w:id="409812353">
      <w:bodyDiv w:val="1"/>
      <w:marLeft w:val="0"/>
      <w:marRight w:val="0"/>
      <w:marTop w:val="0"/>
      <w:marBottom w:val="0"/>
      <w:divBdr>
        <w:top w:val="none" w:sz="0" w:space="0" w:color="auto"/>
        <w:left w:val="none" w:sz="0" w:space="0" w:color="auto"/>
        <w:bottom w:val="none" w:sz="0" w:space="0" w:color="auto"/>
        <w:right w:val="none" w:sz="0" w:space="0" w:color="auto"/>
      </w:divBdr>
    </w:div>
    <w:div w:id="830367945">
      <w:bodyDiv w:val="1"/>
      <w:marLeft w:val="0"/>
      <w:marRight w:val="0"/>
      <w:marTop w:val="0"/>
      <w:marBottom w:val="0"/>
      <w:divBdr>
        <w:top w:val="none" w:sz="0" w:space="0" w:color="auto"/>
        <w:left w:val="none" w:sz="0" w:space="0" w:color="auto"/>
        <w:bottom w:val="none" w:sz="0" w:space="0" w:color="auto"/>
        <w:right w:val="none" w:sz="0" w:space="0" w:color="auto"/>
      </w:divBdr>
    </w:div>
    <w:div w:id="884097759">
      <w:bodyDiv w:val="1"/>
      <w:marLeft w:val="0"/>
      <w:marRight w:val="0"/>
      <w:marTop w:val="0"/>
      <w:marBottom w:val="0"/>
      <w:divBdr>
        <w:top w:val="none" w:sz="0" w:space="0" w:color="auto"/>
        <w:left w:val="none" w:sz="0" w:space="0" w:color="auto"/>
        <w:bottom w:val="none" w:sz="0" w:space="0" w:color="auto"/>
        <w:right w:val="none" w:sz="0" w:space="0" w:color="auto"/>
      </w:divBdr>
    </w:div>
    <w:div w:id="972709434">
      <w:bodyDiv w:val="1"/>
      <w:marLeft w:val="0"/>
      <w:marRight w:val="0"/>
      <w:marTop w:val="0"/>
      <w:marBottom w:val="0"/>
      <w:divBdr>
        <w:top w:val="none" w:sz="0" w:space="0" w:color="auto"/>
        <w:left w:val="none" w:sz="0" w:space="0" w:color="auto"/>
        <w:bottom w:val="none" w:sz="0" w:space="0" w:color="auto"/>
        <w:right w:val="none" w:sz="0" w:space="0" w:color="auto"/>
      </w:divBdr>
    </w:div>
    <w:div w:id="1379091754">
      <w:bodyDiv w:val="1"/>
      <w:marLeft w:val="0"/>
      <w:marRight w:val="0"/>
      <w:marTop w:val="0"/>
      <w:marBottom w:val="0"/>
      <w:divBdr>
        <w:top w:val="none" w:sz="0" w:space="0" w:color="auto"/>
        <w:left w:val="none" w:sz="0" w:space="0" w:color="auto"/>
        <w:bottom w:val="none" w:sz="0" w:space="0" w:color="auto"/>
        <w:right w:val="none" w:sz="0" w:space="0" w:color="auto"/>
      </w:divBdr>
    </w:div>
    <w:div w:id="1490707638">
      <w:bodyDiv w:val="1"/>
      <w:marLeft w:val="0"/>
      <w:marRight w:val="0"/>
      <w:marTop w:val="0"/>
      <w:marBottom w:val="0"/>
      <w:divBdr>
        <w:top w:val="none" w:sz="0" w:space="0" w:color="auto"/>
        <w:left w:val="none" w:sz="0" w:space="0" w:color="auto"/>
        <w:bottom w:val="none" w:sz="0" w:space="0" w:color="auto"/>
        <w:right w:val="none" w:sz="0" w:space="0" w:color="auto"/>
      </w:divBdr>
    </w:div>
    <w:div w:id="1510366033">
      <w:bodyDiv w:val="1"/>
      <w:marLeft w:val="0"/>
      <w:marRight w:val="0"/>
      <w:marTop w:val="0"/>
      <w:marBottom w:val="0"/>
      <w:divBdr>
        <w:top w:val="none" w:sz="0" w:space="0" w:color="auto"/>
        <w:left w:val="none" w:sz="0" w:space="0" w:color="auto"/>
        <w:bottom w:val="none" w:sz="0" w:space="0" w:color="auto"/>
        <w:right w:val="none" w:sz="0" w:space="0" w:color="auto"/>
      </w:divBdr>
    </w:div>
    <w:div w:id="1562523483">
      <w:bodyDiv w:val="1"/>
      <w:marLeft w:val="0"/>
      <w:marRight w:val="0"/>
      <w:marTop w:val="0"/>
      <w:marBottom w:val="0"/>
      <w:divBdr>
        <w:top w:val="none" w:sz="0" w:space="0" w:color="auto"/>
        <w:left w:val="none" w:sz="0" w:space="0" w:color="auto"/>
        <w:bottom w:val="none" w:sz="0" w:space="0" w:color="auto"/>
        <w:right w:val="none" w:sz="0" w:space="0" w:color="auto"/>
      </w:divBdr>
    </w:div>
    <w:div w:id="1826315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6813B-FEF3-4F05-808C-90A9DB36D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577</Words>
  <Characters>3293</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Spettabile</vt:lpstr>
    </vt:vector>
  </TitlesOfParts>
  <Company>ASSOAGENTI</Company>
  <LinksUpToDate>false</LinksUpToDate>
  <CharactersWithSpaces>3863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Spettabile</dc:title>
  <dc:subject/>
  <dc:creator>PC3</dc:creator>
  <cp:keywords/>
  <cp:lastModifiedBy>Starcomunicazione</cp:lastModifiedBy>
  <cp:revision>5</cp:revision>
  <cp:lastPrinted>2022-03-11T10:22:00Z</cp:lastPrinted>
  <dcterms:created xsi:type="dcterms:W3CDTF">2024-06-27T07:24:00Z</dcterms:created>
  <dcterms:modified xsi:type="dcterms:W3CDTF">2024-07-01T08:38:00Z</dcterms:modified>
</cp:coreProperties>
</file>